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1555"/>
        <w:gridCol w:w="12439"/>
      </w:tblGrid>
      <w:tr w:rsidR="00652962" w:rsidTr="00652962">
        <w:tc>
          <w:tcPr>
            <w:tcW w:w="1555" w:type="dxa"/>
          </w:tcPr>
          <w:p w:rsidR="00652962" w:rsidRDefault="00652962">
            <w:r>
              <w:t>Epreuve</w:t>
            </w:r>
          </w:p>
        </w:tc>
        <w:tc>
          <w:tcPr>
            <w:tcW w:w="12439" w:type="dxa"/>
          </w:tcPr>
          <w:p w:rsidR="00652962" w:rsidRDefault="00652962">
            <w:r>
              <w:t>EPS</w:t>
            </w:r>
          </w:p>
        </w:tc>
      </w:tr>
      <w:tr w:rsidR="00652962" w:rsidTr="00652962">
        <w:tc>
          <w:tcPr>
            <w:tcW w:w="1555" w:type="dxa"/>
          </w:tcPr>
          <w:p w:rsidR="00652962" w:rsidRDefault="00652962">
            <w:r>
              <w:t>Session</w:t>
            </w:r>
          </w:p>
        </w:tc>
        <w:tc>
          <w:tcPr>
            <w:tcW w:w="12439" w:type="dxa"/>
          </w:tcPr>
          <w:p w:rsidR="00652962" w:rsidRDefault="00652962">
            <w:r>
              <w:t>2012</w:t>
            </w:r>
          </w:p>
        </w:tc>
      </w:tr>
    </w:tbl>
    <w:p w:rsidR="00A01F32" w:rsidRDefault="00A01F32"/>
    <w:p w:rsidR="00652962" w:rsidRDefault="00652962"/>
    <w:tbl>
      <w:tblPr>
        <w:tblStyle w:val="Grilledutableau"/>
        <w:tblW w:w="0" w:type="auto"/>
        <w:tblLook w:val="04A0" w:firstRow="1" w:lastRow="0" w:firstColumn="1" w:lastColumn="0" w:noHBand="0" w:noVBand="1"/>
      </w:tblPr>
      <w:tblGrid>
        <w:gridCol w:w="3539"/>
        <w:gridCol w:w="10455"/>
      </w:tblGrid>
      <w:tr w:rsidR="00652962" w:rsidTr="00652962">
        <w:tc>
          <w:tcPr>
            <w:tcW w:w="3539" w:type="dxa"/>
            <w:vAlign w:val="center"/>
          </w:tcPr>
          <w:p w:rsidR="00652962" w:rsidRDefault="00652962" w:rsidP="00652962">
            <w:pPr>
              <w:jc w:val="center"/>
            </w:pPr>
            <w:r>
              <w:t>Question n°</w:t>
            </w:r>
          </w:p>
        </w:tc>
        <w:tc>
          <w:tcPr>
            <w:tcW w:w="10455" w:type="dxa"/>
            <w:vAlign w:val="center"/>
          </w:tcPr>
          <w:p w:rsidR="00652962" w:rsidRDefault="00652962" w:rsidP="00652962">
            <w:pPr>
              <w:jc w:val="center"/>
            </w:pPr>
            <w:r>
              <w:t>Réponse</w:t>
            </w:r>
          </w:p>
        </w:tc>
      </w:tr>
      <w:tr w:rsidR="00652962" w:rsidTr="00652962">
        <w:tc>
          <w:tcPr>
            <w:tcW w:w="13994" w:type="dxa"/>
            <w:gridSpan w:val="2"/>
            <w:vAlign w:val="center"/>
          </w:tcPr>
          <w:p w:rsidR="00652962" w:rsidRDefault="00652962" w:rsidP="00652962">
            <w:pPr>
              <w:pStyle w:val="Paragraphedeliste"/>
              <w:numPr>
                <w:ilvl w:val="0"/>
                <w:numId w:val="1"/>
              </w:numPr>
            </w:pPr>
            <w:r>
              <w:rPr>
                <w:rFonts w:ascii="Arial" w:eastAsia="Calibri" w:hAnsi="Arial" w:cs="Arial"/>
                <w:b/>
                <w:sz w:val="20"/>
                <w:szCs w:val="20"/>
                <w:u w:val="single"/>
              </w:rPr>
              <w:t>Sport</w:t>
            </w:r>
            <w:r w:rsidRPr="00652962">
              <w:rPr>
                <w:rFonts w:ascii="Arial" w:eastAsia="Calibri" w:hAnsi="Arial" w:cs="Arial"/>
                <w:b/>
                <w:sz w:val="20"/>
                <w:szCs w:val="20"/>
                <w:u w:val="single"/>
              </w:rPr>
              <w:t xml:space="preserve"> individuel</w:t>
            </w:r>
            <w:r w:rsidRPr="00652962">
              <w:rPr>
                <w:rFonts w:ascii="Arial" w:eastAsia="Calibri" w:hAnsi="Arial" w:cs="Arial"/>
                <w:b/>
                <w:sz w:val="20"/>
                <w:szCs w:val="20"/>
              </w:rPr>
              <w:t> </w:t>
            </w:r>
          </w:p>
        </w:tc>
      </w:tr>
      <w:tr w:rsidR="00652962" w:rsidTr="00652962">
        <w:tc>
          <w:tcPr>
            <w:tcW w:w="3539" w:type="dxa"/>
          </w:tcPr>
          <w:p w:rsidR="00652962" w:rsidRDefault="00652962" w:rsidP="00652962">
            <w:pPr>
              <w:pStyle w:val="Paragraphedeliste"/>
              <w:numPr>
                <w:ilvl w:val="0"/>
                <w:numId w:val="2"/>
              </w:numPr>
            </w:pPr>
          </w:p>
        </w:tc>
        <w:tc>
          <w:tcPr>
            <w:tcW w:w="10455" w:type="dxa"/>
          </w:tcPr>
          <w:p w:rsidR="00652962" w:rsidRDefault="00652962">
            <w:pPr>
              <w:rPr>
                <w:rFonts w:ascii="Arial" w:eastAsia="Calibri" w:hAnsi="Arial" w:cs="Arial"/>
                <w:b/>
                <w:sz w:val="20"/>
                <w:szCs w:val="20"/>
              </w:rPr>
            </w:pPr>
            <w:r w:rsidRPr="00F601A6">
              <w:rPr>
                <w:rFonts w:ascii="Arial" w:eastAsia="Calibri" w:hAnsi="Arial" w:cs="Arial"/>
                <w:b/>
                <w:sz w:val="20"/>
                <w:szCs w:val="20"/>
              </w:rPr>
              <w:t>saut en longueur</w:t>
            </w:r>
          </w:p>
          <w:p w:rsidR="00652962" w:rsidRDefault="00652962">
            <w:r w:rsidRPr="0010477B">
              <w:rPr>
                <w:rFonts w:ascii="Arial" w:eastAsia="Calibri" w:hAnsi="Arial" w:cs="Arial"/>
                <w:b/>
                <w:color w:val="FF0000"/>
                <w:sz w:val="20"/>
                <w:szCs w:val="20"/>
                <w:u w:val="single"/>
              </w:rPr>
              <w:t>1m</w:t>
            </w:r>
            <w:r w:rsidRPr="00F601A6">
              <w:rPr>
                <w:rFonts w:ascii="Arial" w:eastAsia="Calibri" w:hAnsi="Arial" w:cs="Arial"/>
                <w:sz w:val="20"/>
                <w:szCs w:val="20"/>
              </w:rPr>
              <w:t xml:space="preserve">  </w:t>
            </w:r>
          </w:p>
        </w:tc>
      </w:tr>
      <w:tr w:rsidR="00652962" w:rsidTr="00652962">
        <w:tc>
          <w:tcPr>
            <w:tcW w:w="3539" w:type="dxa"/>
          </w:tcPr>
          <w:p w:rsidR="00652962" w:rsidRDefault="00652962" w:rsidP="00652962">
            <w:pPr>
              <w:pStyle w:val="Paragraphedeliste"/>
              <w:numPr>
                <w:ilvl w:val="0"/>
                <w:numId w:val="2"/>
              </w:numPr>
            </w:pPr>
          </w:p>
        </w:tc>
        <w:tc>
          <w:tcPr>
            <w:tcW w:w="10455" w:type="dxa"/>
          </w:tcPr>
          <w:p w:rsidR="00652962" w:rsidRDefault="00652962">
            <w:pPr>
              <w:rPr>
                <w:rFonts w:ascii="Arial" w:eastAsia="Calibri" w:hAnsi="Arial" w:cs="Arial"/>
                <w:b/>
                <w:sz w:val="20"/>
                <w:szCs w:val="20"/>
              </w:rPr>
            </w:pPr>
            <w:r w:rsidRPr="00F601A6">
              <w:rPr>
                <w:rFonts w:ascii="Arial" w:eastAsia="Calibri" w:hAnsi="Arial" w:cs="Arial"/>
                <w:b/>
                <w:sz w:val="20"/>
                <w:szCs w:val="20"/>
              </w:rPr>
              <w:t>Course </w:t>
            </w:r>
          </w:p>
          <w:p w:rsidR="00652962" w:rsidRPr="00652962" w:rsidRDefault="00652962" w:rsidP="00652962">
            <w:pPr>
              <w:tabs>
                <w:tab w:val="left" w:pos="-851"/>
                <w:tab w:val="left" w:pos="-426"/>
                <w:tab w:val="left" w:pos="-391"/>
              </w:tabs>
              <w:spacing w:line="276" w:lineRule="auto"/>
              <w:ind w:left="34" w:right="142"/>
              <w:jc w:val="both"/>
              <w:rPr>
                <w:rFonts w:ascii="Arial" w:eastAsia="Calibri" w:hAnsi="Arial" w:cs="Arial"/>
                <w:sz w:val="20"/>
                <w:szCs w:val="20"/>
              </w:rPr>
            </w:pPr>
            <w:r>
              <w:rPr>
                <w:rFonts w:ascii="Arial" w:eastAsia="Calibri" w:hAnsi="Arial" w:cs="Arial"/>
                <w:sz w:val="20"/>
                <w:szCs w:val="20"/>
              </w:rPr>
              <w:t>1,22m sauf le premier 1,12m</w:t>
            </w:r>
          </w:p>
        </w:tc>
      </w:tr>
      <w:tr w:rsidR="00652962" w:rsidTr="00652962">
        <w:tc>
          <w:tcPr>
            <w:tcW w:w="3539" w:type="dxa"/>
          </w:tcPr>
          <w:p w:rsidR="00652962" w:rsidRDefault="00652962" w:rsidP="00652962">
            <w:pPr>
              <w:pStyle w:val="Paragraphedeliste"/>
              <w:numPr>
                <w:ilvl w:val="0"/>
                <w:numId w:val="2"/>
              </w:numPr>
            </w:pPr>
          </w:p>
        </w:tc>
        <w:tc>
          <w:tcPr>
            <w:tcW w:w="10455" w:type="dxa"/>
          </w:tcPr>
          <w:p w:rsidR="00652962" w:rsidRDefault="00652962">
            <w:pPr>
              <w:rPr>
                <w:rFonts w:ascii="Arial" w:eastAsia="Calibri" w:hAnsi="Arial" w:cs="Arial"/>
                <w:b/>
                <w:sz w:val="20"/>
                <w:szCs w:val="20"/>
              </w:rPr>
            </w:pPr>
            <w:r w:rsidRPr="00F601A6">
              <w:rPr>
                <w:rFonts w:ascii="Arial" w:eastAsia="Calibri" w:hAnsi="Arial" w:cs="Arial"/>
                <w:b/>
                <w:sz w:val="20"/>
                <w:szCs w:val="20"/>
              </w:rPr>
              <w:t>Course de haie</w:t>
            </w:r>
          </w:p>
          <w:p w:rsidR="00652962" w:rsidRDefault="00652962">
            <w:r>
              <w:rPr>
                <w:rFonts w:ascii="Arial" w:eastAsia="Calibri" w:hAnsi="Arial" w:cs="Arial"/>
                <w:sz w:val="20"/>
                <w:szCs w:val="20"/>
              </w:rPr>
              <w:t>40mètres</w:t>
            </w:r>
          </w:p>
        </w:tc>
      </w:tr>
      <w:tr w:rsidR="00652962" w:rsidTr="00652962">
        <w:tc>
          <w:tcPr>
            <w:tcW w:w="3539" w:type="dxa"/>
          </w:tcPr>
          <w:p w:rsidR="00652962" w:rsidRDefault="00652962" w:rsidP="00652962">
            <w:pPr>
              <w:pStyle w:val="Paragraphedeliste"/>
              <w:numPr>
                <w:ilvl w:val="0"/>
                <w:numId w:val="2"/>
              </w:numPr>
            </w:pPr>
          </w:p>
        </w:tc>
        <w:tc>
          <w:tcPr>
            <w:tcW w:w="10455" w:type="dxa"/>
          </w:tcPr>
          <w:p w:rsidR="00652962" w:rsidRDefault="00652962">
            <w:pPr>
              <w:rPr>
                <w:rFonts w:ascii="Arial" w:eastAsia="Calibri" w:hAnsi="Arial" w:cs="Arial"/>
                <w:b/>
                <w:sz w:val="20"/>
                <w:szCs w:val="20"/>
              </w:rPr>
            </w:pPr>
            <w:r w:rsidRPr="00F601A6">
              <w:rPr>
                <w:rFonts w:ascii="Arial" w:eastAsia="Calibri" w:hAnsi="Arial" w:cs="Arial"/>
                <w:b/>
                <w:sz w:val="20"/>
                <w:szCs w:val="20"/>
              </w:rPr>
              <w:t>Course</w:t>
            </w:r>
          </w:p>
          <w:p w:rsidR="00652962" w:rsidRPr="00F601A6" w:rsidRDefault="00652962" w:rsidP="00652962">
            <w:pPr>
              <w:tabs>
                <w:tab w:val="left" w:pos="-851"/>
                <w:tab w:val="left" w:pos="-709"/>
                <w:tab w:val="left" w:pos="-426"/>
              </w:tabs>
              <w:spacing w:line="276" w:lineRule="auto"/>
              <w:ind w:left="-567" w:right="142"/>
              <w:jc w:val="both"/>
              <w:rPr>
                <w:rFonts w:ascii="Arial" w:eastAsia="Calibri" w:hAnsi="Arial" w:cs="Arial"/>
                <w:sz w:val="20"/>
                <w:szCs w:val="20"/>
              </w:rPr>
            </w:pPr>
            <w:r w:rsidRPr="00F601A6">
              <w:rPr>
                <w:rFonts w:ascii="Arial" w:eastAsia="Calibri" w:hAnsi="Arial" w:cs="Arial"/>
                <w:sz w:val="20"/>
                <w:szCs w:val="20"/>
              </w:rPr>
              <w:t>On arrête le chronomètre :</w:t>
            </w:r>
          </w:p>
          <w:p w:rsidR="00652962" w:rsidRPr="00652962" w:rsidRDefault="00652962" w:rsidP="00652962">
            <w:pPr>
              <w:tabs>
                <w:tab w:val="left" w:pos="-851"/>
                <w:tab w:val="left" w:pos="-709"/>
                <w:tab w:val="left" w:pos="-426"/>
              </w:tabs>
              <w:ind w:left="360" w:right="142"/>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a)</w:t>
            </w:r>
          </w:p>
        </w:tc>
      </w:tr>
      <w:tr w:rsidR="00652962" w:rsidTr="00652962">
        <w:tc>
          <w:tcPr>
            <w:tcW w:w="3539" w:type="dxa"/>
          </w:tcPr>
          <w:p w:rsidR="00652962" w:rsidRDefault="00652962" w:rsidP="00652962">
            <w:pPr>
              <w:pStyle w:val="Paragraphedeliste"/>
              <w:numPr>
                <w:ilvl w:val="0"/>
                <w:numId w:val="2"/>
              </w:numPr>
            </w:pPr>
          </w:p>
        </w:tc>
        <w:tc>
          <w:tcPr>
            <w:tcW w:w="10455" w:type="dxa"/>
          </w:tcPr>
          <w:p w:rsidR="00652962" w:rsidRDefault="00652962">
            <w:pPr>
              <w:rPr>
                <w:rFonts w:ascii="Arial" w:eastAsia="Calibri" w:hAnsi="Arial" w:cs="Arial"/>
                <w:sz w:val="20"/>
                <w:szCs w:val="20"/>
              </w:rPr>
            </w:pPr>
            <w:r w:rsidRPr="00F601A6">
              <w:rPr>
                <w:rFonts w:ascii="Arial" w:eastAsia="Calibri" w:hAnsi="Arial" w:cs="Arial"/>
                <w:b/>
                <w:sz w:val="20"/>
                <w:szCs w:val="20"/>
              </w:rPr>
              <w:t>Saut en hauteur</w:t>
            </w:r>
            <w:r w:rsidRPr="00F601A6">
              <w:rPr>
                <w:rFonts w:ascii="Arial" w:eastAsia="Calibri" w:hAnsi="Arial" w:cs="Arial"/>
                <w:sz w:val="20"/>
                <w:szCs w:val="20"/>
              </w:rPr>
              <w:t> </w:t>
            </w:r>
          </w:p>
          <w:p w:rsidR="00652962" w:rsidRDefault="00652962" w:rsidP="00652962">
            <w:pPr>
              <w:tabs>
                <w:tab w:val="left" w:pos="-142"/>
                <w:tab w:val="left" w:pos="567"/>
                <w:tab w:val="center" w:pos="5056"/>
              </w:tabs>
              <w:ind w:right="142"/>
              <w:contextualSpacing/>
              <w:jc w:val="both"/>
              <w:rPr>
                <w:rFonts w:ascii="Arial" w:hAnsi="Arial" w:cs="Arial"/>
                <w:bCs/>
                <w:sz w:val="20"/>
                <w:szCs w:val="20"/>
              </w:rPr>
            </w:pPr>
            <w:r>
              <w:rPr>
                <w:rFonts w:ascii="Arial" w:hAnsi="Arial" w:cs="Arial"/>
                <w:bCs/>
                <w:sz w:val="20"/>
                <w:szCs w:val="20"/>
              </w:rPr>
              <w:t>S</w:t>
            </w:r>
            <w:r w:rsidRPr="0016389A">
              <w:rPr>
                <w:rFonts w:ascii="Arial" w:hAnsi="Arial" w:cs="Arial"/>
                <w:bCs/>
                <w:sz w:val="20"/>
                <w:szCs w:val="20"/>
              </w:rPr>
              <w:t>ept</w:t>
            </w:r>
            <w:r>
              <w:rPr>
                <w:rFonts w:ascii="Arial" w:hAnsi="Arial" w:cs="Arial"/>
                <w:bCs/>
                <w:sz w:val="20"/>
                <w:szCs w:val="20"/>
              </w:rPr>
              <w:t> :</w:t>
            </w:r>
          </w:p>
          <w:p w:rsidR="00652962" w:rsidRPr="00652962" w:rsidRDefault="00652962" w:rsidP="00652962">
            <w:pPr>
              <w:pStyle w:val="Paragraphedeliste"/>
              <w:numPr>
                <w:ilvl w:val="0"/>
                <w:numId w:val="3"/>
              </w:numPr>
              <w:tabs>
                <w:tab w:val="left" w:pos="-142"/>
                <w:tab w:val="left" w:pos="567"/>
                <w:tab w:val="center" w:pos="5056"/>
              </w:tabs>
              <w:ind w:right="142"/>
              <w:jc w:val="both"/>
              <w:rPr>
                <w:rFonts w:ascii="Arial" w:hAnsi="Arial" w:cs="Arial"/>
                <w:bCs/>
                <w:sz w:val="20"/>
                <w:szCs w:val="20"/>
              </w:rPr>
            </w:pPr>
            <w:r w:rsidRPr="00652962">
              <w:rPr>
                <w:rFonts w:ascii="Arial" w:hAnsi="Arial" w:cs="Arial"/>
                <w:bCs/>
                <w:sz w:val="20"/>
                <w:szCs w:val="20"/>
              </w:rPr>
              <w:t>Le chef de concours : Répartition des juges. Validation des sauts. Validation des mesures</w:t>
            </w:r>
          </w:p>
          <w:p w:rsidR="00652962" w:rsidRPr="00652962" w:rsidRDefault="00652962" w:rsidP="00652962">
            <w:pPr>
              <w:pStyle w:val="Paragraphedeliste"/>
              <w:numPr>
                <w:ilvl w:val="0"/>
                <w:numId w:val="3"/>
              </w:numPr>
              <w:tabs>
                <w:tab w:val="left" w:pos="-142"/>
                <w:tab w:val="left" w:pos="567"/>
                <w:tab w:val="center" w:pos="5056"/>
              </w:tabs>
              <w:ind w:right="142"/>
              <w:jc w:val="both"/>
              <w:rPr>
                <w:rFonts w:ascii="Arial" w:eastAsia="Times New Roman" w:hAnsi="Arial" w:cs="Arial"/>
                <w:bCs/>
                <w:sz w:val="20"/>
                <w:szCs w:val="20"/>
                <w:lang w:eastAsia="fr-FR"/>
              </w:rPr>
            </w:pPr>
            <w:r w:rsidRPr="00652962">
              <w:rPr>
                <w:rFonts w:ascii="Arial" w:eastAsia="Times New Roman" w:hAnsi="Arial" w:cs="Arial"/>
                <w:bCs/>
                <w:sz w:val="20"/>
                <w:szCs w:val="20"/>
                <w:lang w:eastAsia="fr-FR"/>
              </w:rPr>
              <w:t>Remise en place de la barre et mise à la hauteur de la barre – un juge par poteau</w:t>
            </w:r>
          </w:p>
          <w:p w:rsidR="00652962" w:rsidRPr="00652962" w:rsidRDefault="00652962" w:rsidP="00652962">
            <w:pPr>
              <w:pStyle w:val="Paragraphedeliste"/>
              <w:numPr>
                <w:ilvl w:val="0"/>
                <w:numId w:val="3"/>
              </w:numPr>
              <w:tabs>
                <w:tab w:val="left" w:pos="-142"/>
                <w:tab w:val="left" w:pos="567"/>
                <w:tab w:val="center" w:pos="5056"/>
              </w:tabs>
              <w:ind w:right="142"/>
              <w:jc w:val="both"/>
              <w:rPr>
                <w:rFonts w:ascii="Arial" w:eastAsia="Times New Roman" w:hAnsi="Arial" w:cs="Arial"/>
                <w:bCs/>
                <w:sz w:val="20"/>
                <w:szCs w:val="20"/>
                <w:lang w:eastAsia="fr-FR"/>
              </w:rPr>
            </w:pPr>
            <w:r w:rsidRPr="00652962">
              <w:rPr>
                <w:rFonts w:ascii="Arial" w:eastAsia="Times New Roman" w:hAnsi="Arial" w:cs="Arial"/>
                <w:bCs/>
                <w:sz w:val="20"/>
                <w:szCs w:val="20"/>
                <w:lang w:eastAsia="fr-FR"/>
              </w:rPr>
              <w:t>Tenue de la feuille de concours</w:t>
            </w:r>
          </w:p>
          <w:p w:rsidR="00652962" w:rsidRPr="00652962" w:rsidRDefault="00652962" w:rsidP="00652962">
            <w:pPr>
              <w:pStyle w:val="Paragraphedeliste"/>
              <w:numPr>
                <w:ilvl w:val="0"/>
                <w:numId w:val="3"/>
              </w:numPr>
              <w:tabs>
                <w:tab w:val="left" w:pos="-142"/>
                <w:tab w:val="left" w:pos="567"/>
                <w:tab w:val="center" w:pos="5056"/>
              </w:tabs>
              <w:ind w:right="142"/>
              <w:jc w:val="both"/>
              <w:rPr>
                <w:rFonts w:ascii="Arial" w:eastAsia="Times New Roman" w:hAnsi="Arial" w:cs="Arial"/>
                <w:bCs/>
                <w:sz w:val="20"/>
                <w:szCs w:val="20"/>
                <w:lang w:eastAsia="fr-FR"/>
              </w:rPr>
            </w:pPr>
            <w:r w:rsidRPr="00652962">
              <w:rPr>
                <w:rFonts w:ascii="Arial" w:eastAsia="Times New Roman" w:hAnsi="Arial" w:cs="Arial"/>
                <w:bCs/>
                <w:sz w:val="20"/>
                <w:szCs w:val="20"/>
                <w:lang w:eastAsia="fr-FR"/>
              </w:rPr>
              <w:t>Mesure de la hauteur et vérification de l’horizontalité</w:t>
            </w:r>
          </w:p>
          <w:p w:rsidR="00652962" w:rsidRPr="00652962" w:rsidRDefault="00652962" w:rsidP="00652962">
            <w:pPr>
              <w:pStyle w:val="Paragraphedeliste"/>
              <w:numPr>
                <w:ilvl w:val="0"/>
                <w:numId w:val="3"/>
              </w:numPr>
              <w:tabs>
                <w:tab w:val="left" w:pos="-142"/>
                <w:tab w:val="left" w:pos="567"/>
                <w:tab w:val="center" w:pos="5056"/>
              </w:tabs>
              <w:ind w:right="142"/>
              <w:jc w:val="both"/>
              <w:rPr>
                <w:rFonts w:ascii="Arial" w:eastAsia="Times New Roman" w:hAnsi="Arial" w:cs="Arial"/>
                <w:bCs/>
                <w:sz w:val="20"/>
                <w:szCs w:val="20"/>
                <w:lang w:eastAsia="fr-FR"/>
              </w:rPr>
            </w:pPr>
            <w:r w:rsidRPr="00652962">
              <w:rPr>
                <w:rFonts w:ascii="Arial" w:eastAsia="Times New Roman" w:hAnsi="Arial" w:cs="Arial"/>
                <w:bCs/>
                <w:sz w:val="20"/>
                <w:szCs w:val="20"/>
                <w:lang w:eastAsia="fr-FR"/>
              </w:rPr>
              <w:t>Affichage des résultats</w:t>
            </w:r>
          </w:p>
          <w:p w:rsidR="00652962" w:rsidRPr="00652962" w:rsidRDefault="00652962" w:rsidP="00652962">
            <w:pPr>
              <w:pStyle w:val="Paragraphedeliste"/>
              <w:numPr>
                <w:ilvl w:val="0"/>
                <w:numId w:val="3"/>
              </w:numPr>
              <w:tabs>
                <w:tab w:val="left" w:pos="-142"/>
                <w:tab w:val="left" w:pos="567"/>
                <w:tab w:val="center" w:pos="5056"/>
              </w:tabs>
              <w:ind w:right="142"/>
              <w:jc w:val="both"/>
              <w:rPr>
                <w:rFonts w:ascii="Arial" w:eastAsia="Times New Roman" w:hAnsi="Arial" w:cs="Arial"/>
                <w:bCs/>
                <w:sz w:val="20"/>
                <w:szCs w:val="20"/>
                <w:lang w:eastAsia="fr-FR"/>
              </w:rPr>
            </w:pPr>
            <w:r w:rsidRPr="00652962">
              <w:rPr>
                <w:rFonts w:ascii="Arial" w:eastAsia="Times New Roman" w:hAnsi="Arial" w:cs="Arial"/>
                <w:bCs/>
                <w:sz w:val="20"/>
                <w:szCs w:val="20"/>
                <w:lang w:eastAsia="fr-FR"/>
              </w:rPr>
              <w:t>Chronomètre</w:t>
            </w:r>
          </w:p>
          <w:p w:rsidR="00652962" w:rsidRDefault="00652962" w:rsidP="00652962">
            <w:pPr>
              <w:pStyle w:val="Paragraphedeliste"/>
              <w:numPr>
                <w:ilvl w:val="0"/>
                <w:numId w:val="3"/>
              </w:numPr>
              <w:tabs>
                <w:tab w:val="left" w:pos="-142"/>
                <w:tab w:val="left" w:pos="567"/>
                <w:tab w:val="center" w:pos="5056"/>
              </w:tabs>
              <w:ind w:right="142"/>
              <w:jc w:val="both"/>
              <w:rPr>
                <w:rFonts w:ascii="Arial" w:eastAsia="Times New Roman" w:hAnsi="Arial" w:cs="Arial"/>
                <w:bCs/>
                <w:sz w:val="20"/>
                <w:szCs w:val="20"/>
                <w:lang w:eastAsia="fr-FR"/>
              </w:rPr>
            </w:pPr>
            <w:r w:rsidRPr="00652962">
              <w:rPr>
                <w:rFonts w:ascii="Arial" w:eastAsia="Times New Roman" w:hAnsi="Arial" w:cs="Arial"/>
                <w:bCs/>
                <w:sz w:val="20"/>
                <w:szCs w:val="20"/>
                <w:lang w:eastAsia="fr-FR"/>
              </w:rPr>
              <w:t>Surveillance des athlètes</w:t>
            </w:r>
          </w:p>
          <w:p w:rsidR="00652962" w:rsidRPr="00652962" w:rsidRDefault="00652962" w:rsidP="00652962">
            <w:pPr>
              <w:tabs>
                <w:tab w:val="left" w:pos="-142"/>
                <w:tab w:val="left" w:pos="567"/>
                <w:tab w:val="center" w:pos="5056"/>
              </w:tabs>
              <w:ind w:right="142"/>
              <w:jc w:val="both"/>
              <w:rPr>
                <w:rFonts w:ascii="Arial" w:eastAsia="Times New Roman" w:hAnsi="Arial" w:cs="Arial"/>
                <w:bCs/>
                <w:sz w:val="20"/>
                <w:szCs w:val="20"/>
                <w:lang w:eastAsia="fr-FR"/>
              </w:rPr>
            </w:pPr>
            <w:r>
              <w:rPr>
                <w:rFonts w:ascii="Arial" w:eastAsia="Times New Roman" w:hAnsi="Arial" w:cs="Arial"/>
                <w:bCs/>
                <w:sz w:val="20"/>
                <w:szCs w:val="20"/>
                <w:lang w:eastAsia="fr-FR"/>
              </w:rPr>
              <w:t>NB : En fonction du nombre de juges, plusieurs postes peuvent être tenus par un seul juge</w:t>
            </w:r>
          </w:p>
          <w:p w:rsidR="00652962" w:rsidRPr="00F601A6" w:rsidRDefault="00652962">
            <w:pPr>
              <w:rPr>
                <w:rFonts w:ascii="Arial" w:eastAsia="Calibri" w:hAnsi="Arial" w:cs="Arial"/>
                <w:b/>
                <w:sz w:val="20"/>
                <w:szCs w:val="20"/>
              </w:rPr>
            </w:pPr>
          </w:p>
        </w:tc>
      </w:tr>
      <w:tr w:rsidR="00652962" w:rsidTr="00652962">
        <w:tc>
          <w:tcPr>
            <w:tcW w:w="3539" w:type="dxa"/>
          </w:tcPr>
          <w:p w:rsidR="00652962" w:rsidRDefault="00652962" w:rsidP="00652962">
            <w:pPr>
              <w:pStyle w:val="Paragraphedeliste"/>
              <w:numPr>
                <w:ilvl w:val="0"/>
                <w:numId w:val="2"/>
              </w:numPr>
            </w:pPr>
          </w:p>
        </w:tc>
        <w:tc>
          <w:tcPr>
            <w:tcW w:w="10455" w:type="dxa"/>
          </w:tcPr>
          <w:p w:rsidR="00652962" w:rsidRDefault="00652962">
            <w:pPr>
              <w:rPr>
                <w:rFonts w:ascii="Arial" w:eastAsia="Calibri" w:hAnsi="Arial" w:cs="Arial"/>
                <w:sz w:val="20"/>
                <w:szCs w:val="20"/>
              </w:rPr>
            </w:pPr>
            <w:r w:rsidRPr="00F601A6">
              <w:rPr>
                <w:rFonts w:ascii="Arial" w:eastAsia="Calibri" w:hAnsi="Arial" w:cs="Arial"/>
                <w:b/>
                <w:sz w:val="20"/>
                <w:szCs w:val="20"/>
              </w:rPr>
              <w:t>Lancer de javelot</w:t>
            </w:r>
            <w:r w:rsidRPr="00F601A6">
              <w:rPr>
                <w:rFonts w:ascii="Arial" w:eastAsia="Calibri" w:hAnsi="Arial" w:cs="Arial"/>
                <w:sz w:val="20"/>
                <w:szCs w:val="20"/>
              </w:rPr>
              <w:t> </w:t>
            </w:r>
          </w:p>
          <w:p w:rsidR="00652962" w:rsidRPr="009517ED" w:rsidRDefault="00652962" w:rsidP="00652962">
            <w:pPr>
              <w:autoSpaceDE w:val="0"/>
              <w:autoSpaceDN w:val="0"/>
              <w:adjustRightInd w:val="0"/>
              <w:ind w:left="34" w:right="424"/>
              <w:rPr>
                <w:rFonts w:ascii="Arial" w:eastAsia="Calibri" w:hAnsi="Arial" w:cs="Arial"/>
                <w:sz w:val="20"/>
                <w:szCs w:val="20"/>
              </w:rPr>
            </w:pPr>
            <w:r>
              <w:rPr>
                <w:rFonts w:ascii="Arial" w:eastAsia="Calibri" w:hAnsi="Arial" w:cs="Arial"/>
                <w:sz w:val="20"/>
                <w:szCs w:val="20"/>
              </w:rPr>
              <w:t>L</w:t>
            </w:r>
            <w:r w:rsidRPr="009517ED">
              <w:rPr>
                <w:rFonts w:ascii="Arial" w:eastAsia="Calibri" w:hAnsi="Arial" w:cs="Arial"/>
                <w:sz w:val="20"/>
                <w:szCs w:val="20"/>
              </w:rPr>
              <w:t>a mesure se fait de la marque la plus proche faite par la pointe de la tête du javelot jusqu'à l'intérieur de l'arc de cercle. Le ruban passe par la pointe, sur la piste d'élan à 8m du bord</w:t>
            </w:r>
          </w:p>
          <w:p w:rsidR="00652962" w:rsidRPr="00F601A6" w:rsidRDefault="00652962">
            <w:pPr>
              <w:rPr>
                <w:rFonts w:ascii="Arial" w:eastAsia="Calibri" w:hAnsi="Arial" w:cs="Arial"/>
                <w:b/>
                <w:sz w:val="20"/>
                <w:szCs w:val="20"/>
              </w:rPr>
            </w:pPr>
          </w:p>
        </w:tc>
      </w:tr>
      <w:tr w:rsidR="00652962" w:rsidTr="00652962">
        <w:tc>
          <w:tcPr>
            <w:tcW w:w="3539" w:type="dxa"/>
          </w:tcPr>
          <w:p w:rsidR="00652962" w:rsidRDefault="00652962" w:rsidP="00652962">
            <w:pPr>
              <w:pStyle w:val="Paragraphedeliste"/>
              <w:numPr>
                <w:ilvl w:val="0"/>
                <w:numId w:val="2"/>
              </w:numPr>
            </w:pPr>
          </w:p>
        </w:tc>
        <w:tc>
          <w:tcPr>
            <w:tcW w:w="10455" w:type="dxa"/>
          </w:tcPr>
          <w:p w:rsidR="00652962" w:rsidRDefault="00652962">
            <w:pPr>
              <w:rPr>
                <w:rFonts w:ascii="Arial" w:eastAsia="Calibri" w:hAnsi="Arial" w:cs="Arial"/>
                <w:b/>
                <w:sz w:val="20"/>
                <w:szCs w:val="20"/>
              </w:rPr>
            </w:pPr>
            <w:r w:rsidRPr="00F601A6">
              <w:rPr>
                <w:rFonts w:ascii="Arial" w:eastAsia="Calibri" w:hAnsi="Arial" w:cs="Arial"/>
                <w:b/>
                <w:sz w:val="20"/>
                <w:szCs w:val="20"/>
              </w:rPr>
              <w:t>Course de vitesse</w:t>
            </w:r>
          </w:p>
          <w:p w:rsidR="00652962" w:rsidRPr="00652962" w:rsidRDefault="00652962">
            <w:pPr>
              <w:rPr>
                <w:rFonts w:ascii="Arial" w:eastAsia="Calibri" w:hAnsi="Arial" w:cs="Arial"/>
                <w:sz w:val="20"/>
                <w:szCs w:val="20"/>
              </w:rPr>
            </w:pPr>
            <w:r w:rsidRPr="00652962">
              <w:rPr>
                <w:rFonts w:ascii="Calibri" w:eastAsia="Calibri" w:hAnsi="Calibri" w:cs="Times New Roman"/>
                <w:bCs/>
                <w:i/>
                <w:iCs/>
                <w:sz w:val="20"/>
                <w:szCs w:val="20"/>
              </w:rPr>
              <w:t>« A vos marques » - « Prêts, et le coup de feu »</w:t>
            </w:r>
          </w:p>
        </w:tc>
      </w:tr>
      <w:tr w:rsidR="00652962" w:rsidTr="00652962">
        <w:tc>
          <w:tcPr>
            <w:tcW w:w="3539" w:type="dxa"/>
          </w:tcPr>
          <w:p w:rsidR="00652962" w:rsidRDefault="00652962" w:rsidP="00652962">
            <w:pPr>
              <w:pStyle w:val="Paragraphedeliste"/>
              <w:numPr>
                <w:ilvl w:val="0"/>
                <w:numId w:val="2"/>
              </w:numPr>
            </w:pPr>
          </w:p>
        </w:tc>
        <w:tc>
          <w:tcPr>
            <w:tcW w:w="10455" w:type="dxa"/>
          </w:tcPr>
          <w:p w:rsidR="00652962" w:rsidRDefault="00652962">
            <w:pPr>
              <w:rPr>
                <w:rFonts w:ascii="Arial" w:eastAsia="Calibri" w:hAnsi="Arial" w:cs="Arial"/>
                <w:sz w:val="20"/>
                <w:szCs w:val="20"/>
              </w:rPr>
            </w:pPr>
            <w:r w:rsidRPr="00F601A6">
              <w:rPr>
                <w:rFonts w:ascii="Arial" w:eastAsia="Calibri" w:hAnsi="Arial" w:cs="Arial"/>
                <w:b/>
                <w:sz w:val="20"/>
                <w:szCs w:val="20"/>
              </w:rPr>
              <w:t>Natation</w:t>
            </w:r>
            <w:r w:rsidRPr="00F601A6">
              <w:rPr>
                <w:rFonts w:ascii="Arial" w:eastAsia="Calibri" w:hAnsi="Arial" w:cs="Arial"/>
                <w:sz w:val="20"/>
                <w:szCs w:val="20"/>
              </w:rPr>
              <w:t> </w:t>
            </w:r>
          </w:p>
          <w:p w:rsidR="00652962" w:rsidRPr="00F601A6" w:rsidRDefault="00652962">
            <w:pPr>
              <w:rPr>
                <w:rFonts w:ascii="Arial" w:eastAsia="Calibri" w:hAnsi="Arial" w:cs="Arial"/>
                <w:b/>
                <w:sz w:val="20"/>
                <w:szCs w:val="20"/>
              </w:rPr>
            </w:pPr>
            <w:r>
              <w:rPr>
                <w:rFonts w:ascii="Arial" w:eastAsia="Calibri" w:hAnsi="Arial" w:cs="Arial"/>
                <w:sz w:val="20"/>
                <w:szCs w:val="20"/>
              </w:rPr>
              <w:t>Oui</w:t>
            </w:r>
          </w:p>
        </w:tc>
      </w:tr>
      <w:tr w:rsidR="00652962" w:rsidTr="00652962">
        <w:tc>
          <w:tcPr>
            <w:tcW w:w="3539" w:type="dxa"/>
          </w:tcPr>
          <w:p w:rsidR="00652962" w:rsidRDefault="00652962" w:rsidP="00652962">
            <w:pPr>
              <w:pStyle w:val="Paragraphedeliste"/>
              <w:numPr>
                <w:ilvl w:val="0"/>
                <w:numId w:val="2"/>
              </w:numPr>
            </w:pPr>
          </w:p>
        </w:tc>
        <w:tc>
          <w:tcPr>
            <w:tcW w:w="10455" w:type="dxa"/>
          </w:tcPr>
          <w:p w:rsidR="00652962" w:rsidRDefault="00652962">
            <w:pPr>
              <w:rPr>
                <w:rFonts w:ascii="Arial" w:eastAsia="Calibri" w:hAnsi="Arial" w:cs="Arial"/>
                <w:b/>
                <w:sz w:val="20"/>
                <w:szCs w:val="20"/>
              </w:rPr>
            </w:pPr>
            <w:r w:rsidRPr="00F601A6">
              <w:rPr>
                <w:rFonts w:ascii="Arial" w:eastAsia="Calibri" w:hAnsi="Arial" w:cs="Arial"/>
                <w:b/>
                <w:sz w:val="20"/>
                <w:szCs w:val="20"/>
              </w:rPr>
              <w:t>Triple sauts </w:t>
            </w:r>
          </w:p>
          <w:p w:rsidR="00652962" w:rsidRPr="00F601A6" w:rsidRDefault="00652962">
            <w:pPr>
              <w:rPr>
                <w:rFonts w:ascii="Arial" w:eastAsia="Calibri" w:hAnsi="Arial" w:cs="Arial"/>
                <w:b/>
                <w:sz w:val="20"/>
                <w:szCs w:val="20"/>
              </w:rPr>
            </w:pPr>
            <w:r>
              <w:rPr>
                <w:rFonts w:ascii="Arial" w:eastAsia="Calibri" w:hAnsi="Arial" w:cs="Arial"/>
                <w:sz w:val="20"/>
                <w:szCs w:val="20"/>
              </w:rPr>
              <w:t>Non</w:t>
            </w:r>
          </w:p>
        </w:tc>
      </w:tr>
      <w:tr w:rsidR="00652962" w:rsidTr="00652962">
        <w:tc>
          <w:tcPr>
            <w:tcW w:w="3539" w:type="dxa"/>
          </w:tcPr>
          <w:p w:rsidR="00652962" w:rsidRDefault="00652962" w:rsidP="00652962">
            <w:pPr>
              <w:pStyle w:val="Paragraphedeliste"/>
              <w:numPr>
                <w:ilvl w:val="0"/>
                <w:numId w:val="2"/>
              </w:numPr>
            </w:pPr>
          </w:p>
        </w:tc>
        <w:tc>
          <w:tcPr>
            <w:tcW w:w="10455" w:type="dxa"/>
          </w:tcPr>
          <w:p w:rsidR="00652962" w:rsidRDefault="00652962">
            <w:pPr>
              <w:rPr>
                <w:rFonts w:ascii="Arial" w:eastAsia="Calibri" w:hAnsi="Arial" w:cs="Arial"/>
                <w:sz w:val="20"/>
                <w:szCs w:val="20"/>
              </w:rPr>
            </w:pPr>
            <w:r w:rsidRPr="00F601A6">
              <w:rPr>
                <w:rFonts w:ascii="Arial" w:eastAsia="Calibri" w:hAnsi="Arial" w:cs="Arial"/>
                <w:b/>
                <w:sz w:val="20"/>
                <w:szCs w:val="20"/>
              </w:rPr>
              <w:t>Course</w:t>
            </w:r>
            <w:r w:rsidRPr="00F601A6">
              <w:rPr>
                <w:rFonts w:ascii="Arial" w:eastAsia="Calibri" w:hAnsi="Arial" w:cs="Arial"/>
                <w:sz w:val="20"/>
                <w:szCs w:val="20"/>
              </w:rPr>
              <w:t> </w:t>
            </w:r>
          </w:p>
          <w:p w:rsidR="00652962" w:rsidRPr="00F601A6" w:rsidRDefault="00652962">
            <w:pPr>
              <w:rPr>
                <w:rFonts w:ascii="Arial" w:eastAsia="Calibri" w:hAnsi="Arial" w:cs="Arial"/>
                <w:b/>
                <w:sz w:val="20"/>
                <w:szCs w:val="20"/>
              </w:rPr>
            </w:pPr>
            <w:r>
              <w:rPr>
                <w:rFonts w:ascii="Arial" w:eastAsia="Calibri" w:hAnsi="Arial" w:cs="Arial"/>
                <w:sz w:val="20"/>
                <w:szCs w:val="20"/>
              </w:rPr>
              <w:t>4</w:t>
            </w:r>
          </w:p>
        </w:tc>
      </w:tr>
      <w:tr w:rsidR="00652962" w:rsidTr="00652962">
        <w:tc>
          <w:tcPr>
            <w:tcW w:w="3539" w:type="dxa"/>
          </w:tcPr>
          <w:p w:rsidR="00652962" w:rsidRDefault="00652962" w:rsidP="00652962">
            <w:pPr>
              <w:pStyle w:val="Paragraphedeliste"/>
              <w:numPr>
                <w:ilvl w:val="0"/>
                <w:numId w:val="2"/>
              </w:numPr>
            </w:pPr>
          </w:p>
        </w:tc>
        <w:tc>
          <w:tcPr>
            <w:tcW w:w="10455" w:type="dxa"/>
          </w:tcPr>
          <w:p w:rsidR="00652962" w:rsidRDefault="00652962">
            <w:pPr>
              <w:rPr>
                <w:rFonts w:ascii="Arial" w:eastAsia="Calibri" w:hAnsi="Arial" w:cs="Arial"/>
                <w:sz w:val="20"/>
                <w:szCs w:val="20"/>
              </w:rPr>
            </w:pPr>
            <w:r w:rsidRPr="00F601A6">
              <w:rPr>
                <w:rFonts w:ascii="Arial" w:eastAsia="Calibri" w:hAnsi="Arial" w:cs="Arial"/>
                <w:b/>
                <w:sz w:val="20"/>
                <w:szCs w:val="20"/>
              </w:rPr>
              <w:t>Natation</w:t>
            </w:r>
            <w:r w:rsidRPr="00F601A6">
              <w:rPr>
                <w:rFonts w:ascii="Arial" w:eastAsia="Calibri" w:hAnsi="Arial" w:cs="Arial"/>
                <w:sz w:val="20"/>
                <w:szCs w:val="20"/>
              </w:rPr>
              <w:t> </w:t>
            </w:r>
          </w:p>
          <w:p w:rsidR="00652962" w:rsidRPr="00652962" w:rsidRDefault="00652962" w:rsidP="00652962">
            <w:pPr>
              <w:ind w:right="142"/>
              <w:jc w:val="both"/>
              <w:rPr>
                <w:rFonts w:ascii="Arial" w:eastAsia="Calibri" w:hAnsi="Arial" w:cs="Arial"/>
                <w:sz w:val="20"/>
                <w:szCs w:val="20"/>
              </w:rPr>
            </w:pPr>
            <w:r>
              <w:rPr>
                <w:rFonts w:ascii="Arial" w:eastAsia="Calibri" w:hAnsi="Arial" w:cs="Arial"/>
                <w:sz w:val="20"/>
                <w:szCs w:val="20"/>
              </w:rPr>
              <w:t xml:space="preserve">Chronométreur, contrôle de virage, contrôle de nage  </w:t>
            </w:r>
          </w:p>
        </w:tc>
      </w:tr>
      <w:tr w:rsidR="00C425FD" w:rsidTr="00672ED9">
        <w:tc>
          <w:tcPr>
            <w:tcW w:w="13994" w:type="dxa"/>
            <w:gridSpan w:val="2"/>
          </w:tcPr>
          <w:p w:rsidR="00C425FD" w:rsidRPr="00C425FD" w:rsidRDefault="00C425FD" w:rsidP="00C425FD">
            <w:pPr>
              <w:pStyle w:val="Paragraphedeliste"/>
              <w:numPr>
                <w:ilvl w:val="0"/>
                <w:numId w:val="1"/>
              </w:numPr>
              <w:ind w:right="142"/>
              <w:jc w:val="both"/>
              <w:rPr>
                <w:rFonts w:ascii="Arial" w:eastAsia="Calibri" w:hAnsi="Arial" w:cs="Arial"/>
                <w:b/>
                <w:sz w:val="20"/>
                <w:szCs w:val="20"/>
              </w:rPr>
            </w:pPr>
            <w:r w:rsidRPr="00C425FD">
              <w:rPr>
                <w:rFonts w:ascii="Arial" w:eastAsia="Calibri" w:hAnsi="Arial" w:cs="Arial"/>
                <w:b/>
                <w:sz w:val="20"/>
                <w:szCs w:val="20"/>
                <w:u w:val="single"/>
              </w:rPr>
              <w:t>Sports collectif</w:t>
            </w:r>
            <w:r w:rsidRPr="00C425FD">
              <w:rPr>
                <w:rFonts w:ascii="Arial" w:eastAsia="Calibri" w:hAnsi="Arial" w:cs="Arial"/>
                <w:b/>
                <w:sz w:val="20"/>
                <w:szCs w:val="20"/>
              </w:rPr>
              <w:t xml:space="preserve"> : </w:t>
            </w:r>
            <w:proofErr w:type="gramStart"/>
            <w:r w:rsidRPr="00C425FD">
              <w:rPr>
                <w:rFonts w:ascii="Arial" w:eastAsia="Calibri" w:hAnsi="Arial" w:cs="Arial"/>
                <w:b/>
                <w:sz w:val="20"/>
                <w:szCs w:val="20"/>
              </w:rPr>
              <w:t>( 20</w:t>
            </w:r>
            <w:proofErr w:type="gramEnd"/>
            <w:r w:rsidRPr="00C425FD">
              <w:rPr>
                <w:rFonts w:ascii="Arial" w:eastAsia="Calibri" w:hAnsi="Arial" w:cs="Arial"/>
                <w:b/>
                <w:sz w:val="20"/>
                <w:szCs w:val="20"/>
              </w:rPr>
              <w:t xml:space="preserve"> points)</w:t>
            </w:r>
          </w:p>
          <w:p w:rsidR="00C425FD" w:rsidRPr="00F601A6" w:rsidRDefault="00C425FD">
            <w:pPr>
              <w:rPr>
                <w:rFonts w:ascii="Arial" w:eastAsia="Calibri" w:hAnsi="Arial" w:cs="Arial"/>
                <w:b/>
                <w:sz w:val="20"/>
                <w:szCs w:val="20"/>
              </w:rPr>
            </w:pPr>
          </w:p>
        </w:tc>
      </w:tr>
      <w:tr w:rsidR="00652962" w:rsidTr="00652962">
        <w:tc>
          <w:tcPr>
            <w:tcW w:w="3539" w:type="dxa"/>
          </w:tcPr>
          <w:p w:rsidR="00652962" w:rsidRDefault="00652962" w:rsidP="00C425FD">
            <w:pPr>
              <w:pStyle w:val="Paragraphedeliste"/>
              <w:numPr>
                <w:ilvl w:val="0"/>
                <w:numId w:val="4"/>
              </w:numPr>
            </w:pPr>
          </w:p>
        </w:tc>
        <w:tc>
          <w:tcPr>
            <w:tcW w:w="10455" w:type="dxa"/>
          </w:tcPr>
          <w:p w:rsidR="00652962" w:rsidRDefault="00C425FD">
            <w:pPr>
              <w:rPr>
                <w:rFonts w:ascii="Arial" w:eastAsia="Calibri" w:hAnsi="Arial" w:cs="Arial"/>
                <w:b/>
                <w:sz w:val="20"/>
                <w:szCs w:val="20"/>
              </w:rPr>
            </w:pPr>
            <w:r w:rsidRPr="00F601A6">
              <w:rPr>
                <w:rFonts w:ascii="Arial" w:eastAsia="Calibri" w:hAnsi="Arial" w:cs="Arial"/>
                <w:b/>
                <w:sz w:val="20"/>
                <w:szCs w:val="20"/>
              </w:rPr>
              <w:t>Football</w:t>
            </w:r>
          </w:p>
          <w:p w:rsidR="00C425FD" w:rsidRDefault="00C425FD" w:rsidP="00C425FD">
            <w:pPr>
              <w:pStyle w:val="Paragraphedeliste"/>
              <w:numPr>
                <w:ilvl w:val="0"/>
                <w:numId w:val="5"/>
              </w:numPr>
              <w:ind w:right="142"/>
              <w:jc w:val="both"/>
              <w:rPr>
                <w:rFonts w:ascii="Arial" w:eastAsia="Times New Roman" w:hAnsi="Arial" w:cs="Arial"/>
                <w:sz w:val="20"/>
                <w:szCs w:val="20"/>
                <w:lang w:eastAsia="fr-FR"/>
              </w:rPr>
            </w:pPr>
            <w:r w:rsidRPr="00C425FD">
              <w:rPr>
                <w:rFonts w:ascii="Arial" w:eastAsia="Times New Roman" w:hAnsi="Arial" w:cs="Arial"/>
                <w:sz w:val="20"/>
                <w:szCs w:val="20"/>
                <w:lang w:eastAsia="fr-FR"/>
              </w:rPr>
              <w:t>18m30</w:t>
            </w:r>
            <w:r w:rsidRPr="00C425FD">
              <w:rPr>
                <w:rFonts w:ascii="Arial" w:eastAsia="Times New Roman" w:hAnsi="Arial" w:cs="Arial"/>
                <w:sz w:val="20"/>
                <w:szCs w:val="20"/>
                <w:lang w:eastAsia="fr-FR"/>
              </w:rPr>
              <w:t xml:space="preserve"> </w:t>
            </w:r>
          </w:p>
          <w:p w:rsidR="00C425FD" w:rsidRPr="00C425FD" w:rsidRDefault="00C425FD" w:rsidP="00C425FD">
            <w:pPr>
              <w:pStyle w:val="Paragraphedeliste"/>
              <w:numPr>
                <w:ilvl w:val="0"/>
                <w:numId w:val="5"/>
              </w:numPr>
              <w:ind w:right="142"/>
              <w:jc w:val="both"/>
              <w:rPr>
                <w:rFonts w:ascii="Arial" w:eastAsia="Times New Roman" w:hAnsi="Arial" w:cs="Arial"/>
                <w:sz w:val="20"/>
                <w:szCs w:val="20"/>
                <w:lang w:eastAsia="fr-FR"/>
              </w:rPr>
            </w:pPr>
            <w:r w:rsidRPr="00C425FD">
              <w:rPr>
                <w:rFonts w:ascii="Arial" w:eastAsia="Times New Roman" w:hAnsi="Arial" w:cs="Arial"/>
                <w:sz w:val="20"/>
                <w:szCs w:val="20"/>
                <w:lang w:eastAsia="fr-FR"/>
              </w:rPr>
              <w:t>S</w:t>
            </w:r>
            <w:r w:rsidRPr="00C425FD">
              <w:rPr>
                <w:rFonts w:ascii="Arial" w:eastAsia="Times New Roman" w:hAnsi="Arial" w:cs="Arial"/>
                <w:sz w:val="20"/>
                <w:szCs w:val="20"/>
                <w:lang w:eastAsia="fr-FR"/>
              </w:rPr>
              <w:t>urface de but</w:t>
            </w:r>
          </w:p>
          <w:p w:rsidR="00C425FD" w:rsidRPr="00F601A6" w:rsidRDefault="00C425FD">
            <w:pPr>
              <w:rPr>
                <w:rFonts w:ascii="Arial" w:eastAsia="Calibri" w:hAnsi="Arial" w:cs="Arial"/>
                <w:b/>
                <w:sz w:val="20"/>
                <w:szCs w:val="20"/>
              </w:rPr>
            </w:pPr>
          </w:p>
        </w:tc>
      </w:tr>
      <w:tr w:rsidR="00652962" w:rsidTr="00C425FD">
        <w:trPr>
          <w:trHeight w:val="4582"/>
        </w:trPr>
        <w:tc>
          <w:tcPr>
            <w:tcW w:w="3539" w:type="dxa"/>
          </w:tcPr>
          <w:p w:rsidR="00652962" w:rsidRDefault="00652962" w:rsidP="00C425FD">
            <w:pPr>
              <w:pStyle w:val="Paragraphedeliste"/>
              <w:numPr>
                <w:ilvl w:val="0"/>
                <w:numId w:val="4"/>
              </w:numPr>
            </w:pPr>
          </w:p>
        </w:tc>
        <w:tc>
          <w:tcPr>
            <w:tcW w:w="10455" w:type="dxa"/>
          </w:tcPr>
          <w:p w:rsidR="00652962" w:rsidRDefault="00C425FD">
            <w:pPr>
              <w:rPr>
                <w:rFonts w:ascii="Arial" w:eastAsia="Calibri" w:hAnsi="Arial" w:cs="Arial"/>
                <w:sz w:val="20"/>
                <w:szCs w:val="20"/>
              </w:rPr>
            </w:pPr>
            <w:r w:rsidRPr="00F601A6">
              <w:rPr>
                <w:rFonts w:ascii="Arial" w:eastAsia="Calibri" w:hAnsi="Arial" w:cs="Arial"/>
                <w:b/>
                <w:sz w:val="20"/>
                <w:szCs w:val="20"/>
              </w:rPr>
              <w:t>Basket-ball</w:t>
            </w:r>
            <w:r w:rsidRPr="00F601A6">
              <w:rPr>
                <w:rFonts w:ascii="Arial" w:eastAsia="Calibri" w:hAnsi="Arial" w:cs="Arial"/>
                <w:sz w:val="20"/>
                <w:szCs w:val="20"/>
              </w:rPr>
              <w:t> </w:t>
            </w:r>
          </w:p>
          <w:p w:rsidR="00C425FD" w:rsidRPr="00C425FD" w:rsidRDefault="00C425FD" w:rsidP="00C425FD">
            <w:pPr>
              <w:pStyle w:val="Paragraphedeliste"/>
              <w:numPr>
                <w:ilvl w:val="0"/>
                <w:numId w:val="6"/>
              </w:numPr>
              <w:rPr>
                <w:rFonts w:ascii="Arial" w:eastAsia="Calibri" w:hAnsi="Arial" w:cs="Arial"/>
                <w:b/>
                <w:sz w:val="20"/>
                <w:szCs w:val="20"/>
              </w:rPr>
            </w:pPr>
          </w:p>
          <w:p w:rsidR="00C425FD" w:rsidRDefault="00C425FD">
            <w:pPr>
              <w:rPr>
                <w:rFonts w:ascii="Arial" w:eastAsia="Calibri" w:hAnsi="Arial" w:cs="Arial"/>
                <w:b/>
                <w:sz w:val="20"/>
                <w:szCs w:val="20"/>
              </w:rPr>
            </w:pPr>
            <w:r>
              <w:rPr>
                <w:rFonts w:ascii="Arial" w:eastAsia="Calibri" w:hAnsi="Arial" w:cs="Arial"/>
                <w:b/>
                <w:noProof/>
                <w:sz w:val="20"/>
                <w:szCs w:val="20"/>
                <w:lang w:eastAsia="fr-FR"/>
              </w:rPr>
              <w:drawing>
                <wp:inline distT="0" distB="0" distL="0" distR="0">
                  <wp:extent cx="3040643" cy="1950889"/>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a:extLst>
                              <a:ext uri="{28A0092B-C50C-407E-A947-70E740481C1C}">
                                <a14:useLocalDpi xmlns:a14="http://schemas.microsoft.com/office/drawing/2010/main" val="0"/>
                              </a:ext>
                            </a:extLst>
                          </a:blip>
                          <a:stretch>
                            <a:fillRect/>
                          </a:stretch>
                        </pic:blipFill>
                        <pic:spPr>
                          <a:xfrm>
                            <a:off x="0" y="0"/>
                            <a:ext cx="3040643" cy="1950889"/>
                          </a:xfrm>
                          <a:prstGeom prst="rect">
                            <a:avLst/>
                          </a:prstGeom>
                        </pic:spPr>
                      </pic:pic>
                    </a:graphicData>
                  </a:graphic>
                </wp:inline>
              </w:drawing>
            </w:r>
          </w:p>
          <w:p w:rsidR="00C425FD" w:rsidRDefault="00C425FD" w:rsidP="00C425FD">
            <w:pPr>
              <w:pStyle w:val="Paragraphedeliste"/>
              <w:numPr>
                <w:ilvl w:val="0"/>
                <w:numId w:val="6"/>
              </w:numPr>
              <w:rPr>
                <w:rFonts w:ascii="Arial" w:eastAsia="Calibri" w:hAnsi="Arial" w:cs="Arial"/>
                <w:b/>
                <w:sz w:val="20"/>
                <w:szCs w:val="20"/>
              </w:rPr>
            </w:pPr>
          </w:p>
          <w:p w:rsidR="00C425FD" w:rsidRDefault="00C425FD" w:rsidP="00C425FD"/>
          <w:p w:rsidR="00C425FD" w:rsidRPr="00C425FD" w:rsidRDefault="00C425FD" w:rsidP="00C425FD">
            <w:pPr>
              <w:pStyle w:val="Paragraphedeliste"/>
              <w:numPr>
                <w:ilvl w:val="0"/>
                <w:numId w:val="7"/>
              </w:numPr>
              <w:autoSpaceDE w:val="0"/>
              <w:autoSpaceDN w:val="0"/>
              <w:adjustRightInd w:val="0"/>
              <w:ind w:right="142"/>
              <w:jc w:val="both"/>
              <w:rPr>
                <w:rFonts w:ascii="Arial" w:eastAsia="Times New Roman" w:hAnsi="Arial" w:cs="Arial"/>
                <w:sz w:val="20"/>
                <w:szCs w:val="20"/>
                <w:lang w:eastAsia="fr-FR"/>
              </w:rPr>
            </w:pPr>
            <w:r w:rsidRPr="00C425FD">
              <w:rPr>
                <w:rFonts w:ascii="Arial" w:eastAsia="Times New Roman" w:hAnsi="Arial" w:cs="Arial"/>
                <w:sz w:val="20"/>
                <w:szCs w:val="20"/>
                <w:lang w:eastAsia="fr-FR"/>
              </w:rPr>
              <w:t xml:space="preserve">Un joueur expulsé : Il doit quitter le jeu et peut s’assoir au banc des remplacements et d’assister la suite de match   </w:t>
            </w:r>
          </w:p>
          <w:p w:rsidR="00C425FD" w:rsidRPr="00C425FD" w:rsidRDefault="00C425FD" w:rsidP="00C425FD">
            <w:pPr>
              <w:pStyle w:val="Paragraphedeliste"/>
              <w:numPr>
                <w:ilvl w:val="0"/>
                <w:numId w:val="7"/>
              </w:numPr>
              <w:autoSpaceDE w:val="0"/>
              <w:autoSpaceDN w:val="0"/>
              <w:adjustRightInd w:val="0"/>
              <w:ind w:right="142"/>
              <w:jc w:val="both"/>
              <w:rPr>
                <w:rFonts w:ascii="Times New Roman" w:eastAsia="Times New Roman" w:hAnsi="Times New Roman" w:cs="Times New Roman"/>
                <w:bCs/>
                <w:lang w:eastAsia="fr-FR"/>
              </w:rPr>
            </w:pPr>
            <w:r w:rsidRPr="00C425FD">
              <w:rPr>
                <w:rFonts w:ascii="Arial" w:eastAsia="Times New Roman" w:hAnsi="Arial" w:cs="Arial"/>
                <w:sz w:val="20"/>
                <w:szCs w:val="20"/>
                <w:lang w:eastAsia="fr-FR"/>
              </w:rPr>
              <w:t>Un joueur disqualifié doit quitter le jeu</w:t>
            </w:r>
            <w:r w:rsidRPr="00C425FD">
              <w:rPr>
                <w:rFonts w:ascii="Times New Roman" w:eastAsia="Times New Roman" w:hAnsi="Times New Roman" w:cs="Times New Roman"/>
                <w:bCs/>
                <w:color w:val="002060"/>
                <w:lang w:eastAsia="fr-FR"/>
              </w:rPr>
              <w:t xml:space="preserve"> </w:t>
            </w:r>
            <w:r w:rsidRPr="00C425FD">
              <w:rPr>
                <w:rFonts w:ascii="Arial" w:eastAsia="Times New Roman" w:hAnsi="Arial" w:cs="Arial"/>
                <w:sz w:val="20"/>
                <w:szCs w:val="20"/>
                <w:lang w:eastAsia="fr-FR"/>
              </w:rPr>
              <w:t>et se rendre immédiatement au vestiaire, jusqu’à la fin du match</w:t>
            </w:r>
          </w:p>
          <w:p w:rsidR="00C425FD" w:rsidRPr="00C425FD" w:rsidRDefault="00C425FD" w:rsidP="00C425FD"/>
        </w:tc>
      </w:tr>
      <w:tr w:rsidR="00C425FD" w:rsidTr="00652962">
        <w:tc>
          <w:tcPr>
            <w:tcW w:w="3539" w:type="dxa"/>
          </w:tcPr>
          <w:p w:rsidR="00C425FD" w:rsidRDefault="00C425FD" w:rsidP="00C425FD">
            <w:pPr>
              <w:pStyle w:val="Paragraphedeliste"/>
              <w:numPr>
                <w:ilvl w:val="0"/>
                <w:numId w:val="4"/>
              </w:numPr>
            </w:pPr>
          </w:p>
        </w:tc>
        <w:tc>
          <w:tcPr>
            <w:tcW w:w="10455" w:type="dxa"/>
          </w:tcPr>
          <w:p w:rsidR="00C425FD" w:rsidRDefault="00C425FD">
            <w:pPr>
              <w:rPr>
                <w:rFonts w:ascii="Arial" w:eastAsia="Calibri" w:hAnsi="Arial" w:cs="Arial"/>
                <w:sz w:val="20"/>
                <w:szCs w:val="20"/>
              </w:rPr>
            </w:pPr>
            <w:r w:rsidRPr="00F601A6">
              <w:rPr>
                <w:rFonts w:ascii="Arial" w:eastAsia="Calibri" w:hAnsi="Arial" w:cs="Arial"/>
                <w:b/>
                <w:sz w:val="20"/>
                <w:szCs w:val="20"/>
              </w:rPr>
              <w:t>Volley-ball</w:t>
            </w:r>
            <w:r w:rsidRPr="00F601A6">
              <w:rPr>
                <w:rFonts w:ascii="Arial" w:eastAsia="Calibri" w:hAnsi="Arial" w:cs="Arial"/>
                <w:sz w:val="20"/>
                <w:szCs w:val="20"/>
              </w:rPr>
              <w:t> </w:t>
            </w:r>
          </w:p>
          <w:p w:rsidR="00C425FD" w:rsidRPr="00F601A6" w:rsidRDefault="00C425FD" w:rsidP="00C425FD">
            <w:pPr>
              <w:ind w:left="176" w:right="142"/>
              <w:jc w:val="both"/>
              <w:rPr>
                <w:rFonts w:ascii="Arial" w:eastAsia="Calibri" w:hAnsi="Arial" w:cs="Arial"/>
                <w:sz w:val="20"/>
                <w:szCs w:val="20"/>
              </w:rPr>
            </w:pPr>
            <w:r>
              <w:rPr>
                <w:rFonts w:ascii="Arial" w:eastAsia="Times New Roman" w:hAnsi="Arial" w:cs="Arial"/>
                <w:bCs/>
                <w:sz w:val="20"/>
                <w:szCs w:val="20"/>
                <w:lang w:eastAsia="fr-FR"/>
              </w:rPr>
              <w:t xml:space="preserve">Un joueur de la formation de départ ne peut sortir du jeu et y retourner qu’une seule fois par set et uniquement à la place qu’il occupait à l’origine dans la formation de départ   </w:t>
            </w:r>
          </w:p>
          <w:p w:rsidR="00C425FD" w:rsidRPr="00F601A6" w:rsidRDefault="00C425FD">
            <w:pPr>
              <w:rPr>
                <w:rFonts w:ascii="Arial" w:eastAsia="Calibri" w:hAnsi="Arial" w:cs="Arial"/>
                <w:b/>
                <w:sz w:val="20"/>
                <w:szCs w:val="20"/>
              </w:rPr>
            </w:pPr>
          </w:p>
        </w:tc>
      </w:tr>
      <w:tr w:rsidR="00C425FD" w:rsidTr="00C425FD">
        <w:trPr>
          <w:trHeight w:val="1545"/>
        </w:trPr>
        <w:tc>
          <w:tcPr>
            <w:tcW w:w="3539" w:type="dxa"/>
          </w:tcPr>
          <w:p w:rsidR="00C425FD" w:rsidRDefault="00C425FD" w:rsidP="00C425FD">
            <w:pPr>
              <w:pStyle w:val="Paragraphedeliste"/>
              <w:numPr>
                <w:ilvl w:val="0"/>
                <w:numId w:val="4"/>
              </w:numPr>
            </w:pPr>
          </w:p>
        </w:tc>
        <w:tc>
          <w:tcPr>
            <w:tcW w:w="10455" w:type="dxa"/>
          </w:tcPr>
          <w:p w:rsidR="00C425FD" w:rsidRDefault="00C425FD">
            <w:pPr>
              <w:rPr>
                <w:rFonts w:ascii="Arial" w:eastAsia="Calibri" w:hAnsi="Arial" w:cs="Arial"/>
                <w:b/>
                <w:sz w:val="20"/>
                <w:szCs w:val="20"/>
              </w:rPr>
            </w:pPr>
            <w:r w:rsidRPr="00F601A6">
              <w:rPr>
                <w:rFonts w:ascii="Arial" w:eastAsia="Calibri" w:hAnsi="Arial" w:cs="Arial"/>
                <w:b/>
                <w:sz w:val="20"/>
                <w:szCs w:val="20"/>
              </w:rPr>
              <w:t>Football</w:t>
            </w:r>
          </w:p>
          <w:p w:rsidR="00C425FD" w:rsidRDefault="00C425FD">
            <w:pPr>
              <w:rPr>
                <w:rFonts w:ascii="Arial" w:eastAsia="Calibri" w:hAnsi="Arial" w:cs="Arial"/>
                <w:b/>
                <w:sz w:val="20"/>
                <w:szCs w:val="20"/>
              </w:rPr>
            </w:pPr>
          </w:p>
          <w:p w:rsidR="00C425FD" w:rsidRDefault="00C425FD" w:rsidP="00C425FD">
            <w:pPr>
              <w:pStyle w:val="Paragraphedeliste"/>
              <w:numPr>
                <w:ilvl w:val="0"/>
                <w:numId w:val="9"/>
              </w:numPr>
              <w:spacing w:before="100" w:beforeAutospacing="1" w:afterAutospacing="1"/>
              <w:ind w:left="176" w:right="142" w:firstLine="0"/>
              <w:contextualSpacing w:val="0"/>
              <w:jc w:val="both"/>
              <w:rPr>
                <w:rFonts w:ascii="Arial" w:eastAsia="Calibri" w:hAnsi="Arial" w:cs="Arial"/>
                <w:sz w:val="20"/>
                <w:szCs w:val="20"/>
              </w:rPr>
            </w:pPr>
            <w:r w:rsidRPr="00C425FD">
              <w:rPr>
                <w:rStyle w:val="lev"/>
                <w:rFonts w:ascii="Arial" w:hAnsi="Arial" w:cs="Arial"/>
                <w:b w:val="0"/>
                <w:sz w:val="20"/>
                <w:szCs w:val="20"/>
              </w:rPr>
              <w:t>Un joueur est hors-jeu quand il est plus près de la ligne de but adverse que le ballon et l’avant-dernier adversaire</w:t>
            </w:r>
            <w:r w:rsidRPr="00D53F2E">
              <w:rPr>
                <w:rFonts w:ascii="Arial" w:eastAsia="Calibri" w:hAnsi="Arial" w:cs="Arial"/>
                <w:b/>
                <w:bCs/>
                <w:sz w:val="20"/>
                <w:szCs w:val="20"/>
              </w:rPr>
              <w:t xml:space="preserve">. </w:t>
            </w:r>
            <w:r w:rsidRPr="00D53F2E">
              <w:rPr>
                <w:rFonts w:ascii="Arial" w:eastAsia="Calibri" w:hAnsi="Arial" w:cs="Arial"/>
                <w:sz w:val="20"/>
                <w:szCs w:val="20"/>
              </w:rPr>
              <w:t>Un joueur ne se trouve pas en position de hors-jeu quand il se trouve dans sa propre moitié de terrain</w:t>
            </w:r>
          </w:p>
          <w:p w:rsidR="00C425FD" w:rsidRDefault="00C425FD" w:rsidP="00C425FD">
            <w:pPr>
              <w:pStyle w:val="Paragraphedeliste"/>
              <w:numPr>
                <w:ilvl w:val="0"/>
                <w:numId w:val="9"/>
              </w:numPr>
              <w:spacing w:before="100" w:beforeAutospacing="1" w:afterAutospacing="1"/>
              <w:ind w:left="176" w:right="142" w:firstLine="0"/>
              <w:contextualSpacing w:val="0"/>
              <w:jc w:val="both"/>
              <w:rPr>
                <w:rFonts w:ascii="Arial" w:eastAsia="Calibri" w:hAnsi="Arial" w:cs="Arial"/>
                <w:sz w:val="20"/>
                <w:szCs w:val="20"/>
              </w:rPr>
            </w:pPr>
            <w:r w:rsidRPr="00D53F2E">
              <w:rPr>
                <w:rFonts w:ascii="Arial" w:hAnsi="Arial" w:cs="Arial"/>
                <w:sz w:val="20"/>
                <w:szCs w:val="20"/>
              </w:rPr>
              <w:t>Non, maïs il faut remplacer par l’un des joueurs de champs</w:t>
            </w:r>
          </w:p>
          <w:p w:rsidR="00C425FD" w:rsidRPr="00F601A6" w:rsidRDefault="00C425FD">
            <w:pPr>
              <w:rPr>
                <w:rFonts w:ascii="Arial" w:eastAsia="Calibri" w:hAnsi="Arial" w:cs="Arial"/>
                <w:b/>
                <w:sz w:val="20"/>
                <w:szCs w:val="20"/>
              </w:rPr>
            </w:pPr>
          </w:p>
        </w:tc>
      </w:tr>
      <w:tr w:rsidR="00C425FD" w:rsidTr="00652962">
        <w:tc>
          <w:tcPr>
            <w:tcW w:w="3539" w:type="dxa"/>
          </w:tcPr>
          <w:p w:rsidR="00C425FD" w:rsidRDefault="00C425FD" w:rsidP="00C425FD">
            <w:pPr>
              <w:pStyle w:val="Paragraphedeliste"/>
              <w:numPr>
                <w:ilvl w:val="0"/>
                <w:numId w:val="4"/>
              </w:numPr>
            </w:pPr>
          </w:p>
        </w:tc>
        <w:tc>
          <w:tcPr>
            <w:tcW w:w="10455" w:type="dxa"/>
          </w:tcPr>
          <w:p w:rsidR="00C425FD" w:rsidRDefault="00C425FD">
            <w:pPr>
              <w:rPr>
                <w:rFonts w:ascii="Arial" w:eastAsia="Calibri" w:hAnsi="Arial" w:cs="Arial"/>
                <w:sz w:val="20"/>
                <w:szCs w:val="20"/>
              </w:rPr>
            </w:pPr>
            <w:r w:rsidRPr="00F601A6">
              <w:rPr>
                <w:rFonts w:ascii="Arial" w:eastAsia="Calibri" w:hAnsi="Arial" w:cs="Arial"/>
                <w:b/>
                <w:sz w:val="20"/>
                <w:szCs w:val="20"/>
              </w:rPr>
              <w:t>Rugby</w:t>
            </w:r>
            <w:r w:rsidRPr="00F601A6">
              <w:rPr>
                <w:rFonts w:ascii="Arial" w:eastAsia="Calibri" w:hAnsi="Arial" w:cs="Arial"/>
                <w:sz w:val="20"/>
                <w:szCs w:val="20"/>
              </w:rPr>
              <w:t> </w:t>
            </w:r>
          </w:p>
          <w:p w:rsidR="00C425FD" w:rsidRPr="00F601A6" w:rsidRDefault="00C425FD">
            <w:pPr>
              <w:rPr>
                <w:rFonts w:ascii="Arial" w:eastAsia="Calibri" w:hAnsi="Arial" w:cs="Arial"/>
                <w:b/>
                <w:sz w:val="20"/>
                <w:szCs w:val="20"/>
              </w:rPr>
            </w:pPr>
            <w:r w:rsidRPr="008C3987">
              <w:rPr>
                <w:rFonts w:ascii="Arial" w:eastAsia="Calibri" w:hAnsi="Arial" w:cs="Arial"/>
                <w:bCs/>
                <w:sz w:val="20"/>
                <w:szCs w:val="20"/>
              </w:rPr>
              <w:t>Un joueur plaqué doit immédiatement passer le ballon ou lâcher le ballon se relever ou s’éloigner du ballon et le joueur qui plaque doit immédiatement relâcher le joueur plaqué</w:t>
            </w:r>
          </w:p>
        </w:tc>
      </w:tr>
      <w:tr w:rsidR="00C425FD" w:rsidTr="00652962">
        <w:tc>
          <w:tcPr>
            <w:tcW w:w="3539" w:type="dxa"/>
          </w:tcPr>
          <w:p w:rsidR="00C425FD" w:rsidRDefault="00C425FD" w:rsidP="00C425FD">
            <w:pPr>
              <w:pStyle w:val="Paragraphedeliste"/>
              <w:numPr>
                <w:ilvl w:val="0"/>
                <w:numId w:val="4"/>
              </w:numPr>
            </w:pPr>
          </w:p>
        </w:tc>
        <w:tc>
          <w:tcPr>
            <w:tcW w:w="10455" w:type="dxa"/>
          </w:tcPr>
          <w:p w:rsidR="00C425FD" w:rsidRDefault="00C425FD">
            <w:pPr>
              <w:rPr>
                <w:rFonts w:ascii="Arial" w:eastAsia="Calibri" w:hAnsi="Arial" w:cs="Arial"/>
                <w:sz w:val="20"/>
                <w:szCs w:val="20"/>
              </w:rPr>
            </w:pPr>
            <w:r w:rsidRPr="00F601A6">
              <w:rPr>
                <w:rFonts w:ascii="Arial" w:eastAsia="Calibri" w:hAnsi="Arial" w:cs="Arial"/>
                <w:b/>
                <w:sz w:val="20"/>
                <w:szCs w:val="20"/>
              </w:rPr>
              <w:t>Hand-ball</w:t>
            </w:r>
            <w:r w:rsidRPr="00F601A6">
              <w:rPr>
                <w:rFonts w:ascii="Arial" w:eastAsia="Calibri" w:hAnsi="Arial" w:cs="Arial"/>
                <w:sz w:val="20"/>
                <w:szCs w:val="20"/>
              </w:rPr>
              <w:t> </w:t>
            </w:r>
          </w:p>
          <w:p w:rsidR="00C425FD" w:rsidRPr="00C425FD" w:rsidRDefault="00C425FD">
            <w:pPr>
              <w:rPr>
                <w:rFonts w:ascii="Arial" w:eastAsia="Calibri" w:hAnsi="Arial" w:cs="Arial"/>
                <w:sz w:val="20"/>
                <w:szCs w:val="20"/>
              </w:rPr>
            </w:pPr>
            <w:r>
              <w:rPr>
                <w:rFonts w:ascii="Arial" w:eastAsia="Calibri" w:hAnsi="Arial" w:cs="Arial"/>
                <w:sz w:val="20"/>
                <w:szCs w:val="20"/>
              </w:rPr>
              <w:t>Non</w:t>
            </w:r>
          </w:p>
        </w:tc>
      </w:tr>
      <w:tr w:rsidR="00C425FD" w:rsidTr="00652962">
        <w:tc>
          <w:tcPr>
            <w:tcW w:w="3539" w:type="dxa"/>
          </w:tcPr>
          <w:p w:rsidR="00C425FD" w:rsidRDefault="00C425FD" w:rsidP="00C425FD">
            <w:pPr>
              <w:pStyle w:val="Paragraphedeliste"/>
              <w:numPr>
                <w:ilvl w:val="0"/>
                <w:numId w:val="4"/>
              </w:numPr>
            </w:pPr>
          </w:p>
        </w:tc>
        <w:tc>
          <w:tcPr>
            <w:tcW w:w="10455" w:type="dxa"/>
          </w:tcPr>
          <w:p w:rsidR="00C425FD" w:rsidRDefault="00C425FD">
            <w:pPr>
              <w:rPr>
                <w:rFonts w:ascii="Arial" w:eastAsia="Calibri" w:hAnsi="Arial" w:cs="Arial"/>
                <w:b/>
                <w:sz w:val="20"/>
                <w:szCs w:val="20"/>
              </w:rPr>
            </w:pPr>
            <w:r w:rsidRPr="00F601A6">
              <w:rPr>
                <w:rFonts w:ascii="Arial" w:eastAsia="Calibri" w:hAnsi="Arial" w:cs="Arial"/>
                <w:b/>
                <w:sz w:val="20"/>
                <w:szCs w:val="20"/>
              </w:rPr>
              <w:t>Football </w:t>
            </w:r>
          </w:p>
          <w:p w:rsidR="00C425FD" w:rsidRPr="00C425FD" w:rsidRDefault="00C425FD">
            <w:pPr>
              <w:rPr>
                <w:rFonts w:ascii="Arial" w:eastAsia="Calibri" w:hAnsi="Arial" w:cs="Arial"/>
                <w:b/>
                <w:sz w:val="20"/>
                <w:szCs w:val="20"/>
              </w:rPr>
            </w:pPr>
            <w:r w:rsidRPr="00F601A6">
              <w:rPr>
                <w:rFonts w:ascii="Arial" w:eastAsia="Calibri" w:hAnsi="Arial" w:cs="Arial"/>
                <w:sz w:val="20"/>
                <w:szCs w:val="20"/>
              </w:rPr>
              <w:t>Le point de réparation pour un tir au but est fixé à </w:t>
            </w:r>
            <w:r w:rsidRPr="00C425FD">
              <w:rPr>
                <w:rFonts w:ascii="Arial" w:eastAsia="Calibri" w:hAnsi="Arial" w:cs="Arial"/>
                <w:color w:val="5B9BD5" w:themeColor="accent1"/>
                <w:sz w:val="20"/>
                <w:szCs w:val="20"/>
                <w:u w:val="single"/>
              </w:rPr>
              <w:t>11m</w:t>
            </w:r>
          </w:p>
        </w:tc>
      </w:tr>
      <w:tr w:rsidR="00C425FD" w:rsidTr="00652962">
        <w:tc>
          <w:tcPr>
            <w:tcW w:w="3539" w:type="dxa"/>
          </w:tcPr>
          <w:p w:rsidR="00C425FD" w:rsidRDefault="00C425FD" w:rsidP="00D36A66">
            <w:pPr>
              <w:pStyle w:val="Paragraphedeliste"/>
              <w:numPr>
                <w:ilvl w:val="0"/>
                <w:numId w:val="4"/>
              </w:numPr>
              <w:ind w:right="-533"/>
            </w:pPr>
          </w:p>
        </w:tc>
        <w:tc>
          <w:tcPr>
            <w:tcW w:w="10455" w:type="dxa"/>
          </w:tcPr>
          <w:p w:rsidR="00C425FD" w:rsidRDefault="00C425FD" w:rsidP="00D36A66">
            <w:pPr>
              <w:ind w:right="-533"/>
              <w:rPr>
                <w:rFonts w:ascii="Arial" w:eastAsia="Calibri" w:hAnsi="Arial" w:cs="Arial"/>
                <w:b/>
                <w:sz w:val="20"/>
                <w:szCs w:val="20"/>
                <w:lang w:val="en-US"/>
              </w:rPr>
            </w:pPr>
            <w:r w:rsidRPr="00F601A6">
              <w:rPr>
                <w:rFonts w:ascii="Arial" w:eastAsia="Calibri" w:hAnsi="Arial" w:cs="Arial"/>
                <w:b/>
                <w:sz w:val="20"/>
                <w:szCs w:val="20"/>
                <w:lang w:val="en-US"/>
              </w:rPr>
              <w:t>Volley-ball</w:t>
            </w:r>
          </w:p>
          <w:p w:rsidR="00C425FD" w:rsidRDefault="00C425FD" w:rsidP="00D36A66">
            <w:pPr>
              <w:spacing w:line="276" w:lineRule="auto"/>
              <w:ind w:left="176" w:right="-533"/>
              <w:jc w:val="both"/>
              <w:rPr>
                <w:rFonts w:ascii="Arial" w:eastAsia="Calibri" w:hAnsi="Arial" w:cs="Arial"/>
                <w:sz w:val="20"/>
                <w:szCs w:val="20"/>
              </w:rPr>
            </w:pPr>
            <w:r w:rsidRPr="00F601A6">
              <w:rPr>
                <w:rFonts w:ascii="Arial" w:eastAsia="Calibri" w:hAnsi="Arial" w:cs="Arial"/>
                <w:sz w:val="20"/>
                <w:szCs w:val="20"/>
              </w:rPr>
              <w:t>Combien de temps mort à droit chaque équipe pendant un set ?</w:t>
            </w:r>
          </w:p>
          <w:p w:rsidR="00C425FD" w:rsidRPr="00F601A6" w:rsidRDefault="00C425FD" w:rsidP="00D36A66">
            <w:pPr>
              <w:ind w:left="176" w:right="-533"/>
              <w:rPr>
                <w:rFonts w:ascii="Arial" w:eastAsia="Calibri" w:hAnsi="Arial" w:cs="Arial"/>
                <w:b/>
                <w:sz w:val="20"/>
                <w:szCs w:val="20"/>
              </w:rPr>
            </w:pPr>
            <w:r>
              <w:rPr>
                <w:rFonts w:ascii="Arial" w:eastAsia="Calibri" w:hAnsi="Arial" w:cs="Arial"/>
                <w:sz w:val="20"/>
                <w:szCs w:val="20"/>
              </w:rPr>
              <w:t>Chaque équipe a droit de demander un maximum de deux temps morts par se</w:t>
            </w:r>
            <w:r w:rsidR="00D36A66">
              <w:rPr>
                <w:rFonts w:ascii="Arial" w:eastAsia="Calibri" w:hAnsi="Arial" w:cs="Arial"/>
                <w:sz w:val="20"/>
                <w:szCs w:val="20"/>
              </w:rPr>
              <w:t>t.</w:t>
            </w:r>
          </w:p>
        </w:tc>
      </w:tr>
      <w:tr w:rsidR="00D36A66" w:rsidTr="00D36A66">
        <w:tc>
          <w:tcPr>
            <w:tcW w:w="13994" w:type="dxa"/>
            <w:gridSpan w:val="2"/>
            <w:vAlign w:val="center"/>
          </w:tcPr>
          <w:p w:rsidR="00D36A66" w:rsidRPr="00D36A66" w:rsidRDefault="00D36A66" w:rsidP="00D36A66">
            <w:pPr>
              <w:pStyle w:val="Paragraphedeliste"/>
              <w:numPr>
                <w:ilvl w:val="0"/>
                <w:numId w:val="1"/>
              </w:numPr>
              <w:spacing w:line="276" w:lineRule="auto"/>
              <w:ind w:right="142"/>
              <w:jc w:val="both"/>
              <w:rPr>
                <w:rFonts w:ascii="Arial" w:eastAsia="Calibri" w:hAnsi="Arial" w:cs="Arial"/>
                <w:sz w:val="20"/>
                <w:szCs w:val="20"/>
              </w:rPr>
            </w:pPr>
            <w:r w:rsidRPr="00D36A66">
              <w:rPr>
                <w:rFonts w:ascii="Arial" w:eastAsia="Calibri" w:hAnsi="Arial" w:cs="Arial"/>
                <w:sz w:val="20"/>
                <w:szCs w:val="20"/>
              </w:rPr>
              <w:t>SUJET D’ORDRE GENERAL</w:t>
            </w:r>
          </w:p>
          <w:p w:rsidR="00D36A66" w:rsidRPr="00F601A6" w:rsidRDefault="00D36A66" w:rsidP="00D36A66">
            <w:pPr>
              <w:rPr>
                <w:rFonts w:ascii="Arial" w:eastAsia="Calibri" w:hAnsi="Arial" w:cs="Arial"/>
                <w:b/>
                <w:sz w:val="20"/>
                <w:szCs w:val="20"/>
              </w:rPr>
            </w:pPr>
          </w:p>
        </w:tc>
      </w:tr>
      <w:tr w:rsidR="00D36A66" w:rsidTr="00652962">
        <w:tc>
          <w:tcPr>
            <w:tcW w:w="3539" w:type="dxa"/>
          </w:tcPr>
          <w:p w:rsidR="00D36A66" w:rsidRDefault="00D36A66" w:rsidP="00D36A66">
            <w:pPr>
              <w:pStyle w:val="Paragraphedeliste"/>
              <w:numPr>
                <w:ilvl w:val="0"/>
                <w:numId w:val="10"/>
              </w:numPr>
            </w:pPr>
          </w:p>
        </w:tc>
        <w:tc>
          <w:tcPr>
            <w:tcW w:w="10455" w:type="dxa"/>
          </w:tcPr>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t>Les inconvénients du sport</w:t>
            </w:r>
          </w:p>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t>Surmenage musculaire</w:t>
            </w:r>
          </w:p>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t>Fatigue générale</w:t>
            </w:r>
          </w:p>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t>Perte de temps (prendre beaucoup de temps, pour faire de sport)</w:t>
            </w:r>
          </w:p>
          <w:p w:rsidR="00D36A66" w:rsidRPr="00F601A6" w:rsidRDefault="00D36A66" w:rsidP="00D36A66">
            <w:pPr>
              <w:rPr>
                <w:rFonts w:ascii="Arial" w:eastAsia="Calibri" w:hAnsi="Arial" w:cs="Arial"/>
                <w:b/>
                <w:sz w:val="20"/>
                <w:szCs w:val="20"/>
              </w:rPr>
            </w:pPr>
            <w:r w:rsidRPr="00D36A66">
              <w:rPr>
                <w:rFonts w:ascii="Arial" w:eastAsia="Calibri" w:hAnsi="Arial" w:cs="Arial"/>
                <w:sz w:val="20"/>
                <w:szCs w:val="20"/>
              </w:rPr>
              <w:t>Addiction au sport (le sport devient une obsession)</w:t>
            </w:r>
          </w:p>
        </w:tc>
      </w:tr>
      <w:tr w:rsidR="00D36A66" w:rsidTr="00652962">
        <w:tc>
          <w:tcPr>
            <w:tcW w:w="3539" w:type="dxa"/>
          </w:tcPr>
          <w:p w:rsidR="00D36A66" w:rsidRDefault="00D36A66" w:rsidP="00D36A66">
            <w:pPr>
              <w:pStyle w:val="Paragraphedeliste"/>
              <w:numPr>
                <w:ilvl w:val="0"/>
                <w:numId w:val="10"/>
              </w:numPr>
            </w:pPr>
          </w:p>
        </w:tc>
        <w:tc>
          <w:tcPr>
            <w:tcW w:w="10455" w:type="dxa"/>
          </w:tcPr>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t>Quels sont les avantages ?</w:t>
            </w:r>
          </w:p>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t>Sentir un bien-être et avoir une bonne santé physique et morale</w:t>
            </w:r>
          </w:p>
          <w:p w:rsidR="00D36A66" w:rsidRDefault="00D36A66" w:rsidP="00D36A66">
            <w:pPr>
              <w:rPr>
                <w:rFonts w:ascii="Arial" w:eastAsia="Calibri" w:hAnsi="Arial" w:cs="Arial"/>
                <w:sz w:val="20"/>
                <w:szCs w:val="20"/>
              </w:rPr>
            </w:pPr>
            <w:r w:rsidRPr="00D36A66">
              <w:rPr>
                <w:rFonts w:ascii="Arial" w:eastAsia="Calibri" w:hAnsi="Arial" w:cs="Arial"/>
                <w:sz w:val="20"/>
                <w:szCs w:val="20"/>
              </w:rPr>
              <w:t>L’EPS s’intéresse à la personne de manière globale. Elle lui apprend à résoudre des problèmes de la vie quotidienne et à adopter des comportements responsables, de solidarité et de citoyenneté indispensables à la vie sociale.</w:t>
            </w:r>
          </w:p>
          <w:p w:rsidR="00D36A66" w:rsidRDefault="00D36A66" w:rsidP="00D36A66">
            <w:pPr>
              <w:pStyle w:val="Paragraphedeliste"/>
              <w:numPr>
                <w:ilvl w:val="0"/>
                <w:numId w:val="11"/>
              </w:numPr>
              <w:rPr>
                <w:rFonts w:ascii="Arial" w:eastAsia="Calibri" w:hAnsi="Arial" w:cs="Arial"/>
                <w:sz w:val="20"/>
                <w:szCs w:val="20"/>
              </w:rPr>
            </w:pPr>
            <w:r>
              <w:rPr>
                <w:rFonts w:ascii="Arial" w:eastAsia="Calibri" w:hAnsi="Arial" w:cs="Arial"/>
                <w:sz w:val="20"/>
                <w:szCs w:val="20"/>
              </w:rPr>
              <w:t>Amélioration de la santé</w:t>
            </w:r>
          </w:p>
          <w:p w:rsidR="00D36A66" w:rsidRDefault="00D36A66" w:rsidP="00D36A66">
            <w:pPr>
              <w:pStyle w:val="Paragraphedeliste"/>
              <w:numPr>
                <w:ilvl w:val="0"/>
                <w:numId w:val="11"/>
              </w:numPr>
              <w:rPr>
                <w:rFonts w:ascii="Arial" w:eastAsia="Calibri" w:hAnsi="Arial" w:cs="Arial"/>
                <w:sz w:val="20"/>
                <w:szCs w:val="20"/>
              </w:rPr>
            </w:pPr>
            <w:r w:rsidRPr="00D36A66">
              <w:rPr>
                <w:rFonts w:ascii="Arial" w:eastAsia="Calibri" w:hAnsi="Arial" w:cs="Arial"/>
                <w:sz w:val="20"/>
                <w:szCs w:val="20"/>
              </w:rPr>
              <w:t>Réduction de l'absentéis</w:t>
            </w:r>
            <w:r>
              <w:rPr>
                <w:rFonts w:ascii="Arial" w:eastAsia="Calibri" w:hAnsi="Arial" w:cs="Arial"/>
                <w:sz w:val="20"/>
                <w:szCs w:val="20"/>
              </w:rPr>
              <w:t>me et des accidents du travail</w:t>
            </w:r>
          </w:p>
          <w:p w:rsidR="00D36A66" w:rsidRDefault="00D36A66" w:rsidP="00D36A66">
            <w:pPr>
              <w:pStyle w:val="Paragraphedeliste"/>
              <w:numPr>
                <w:ilvl w:val="0"/>
                <w:numId w:val="11"/>
              </w:numPr>
              <w:rPr>
                <w:rFonts w:ascii="Arial" w:eastAsia="Calibri" w:hAnsi="Arial" w:cs="Arial"/>
                <w:sz w:val="20"/>
                <w:szCs w:val="20"/>
              </w:rPr>
            </w:pPr>
            <w:r w:rsidRPr="00D36A66">
              <w:rPr>
                <w:rFonts w:ascii="Arial" w:eastAsia="Calibri" w:hAnsi="Arial" w:cs="Arial"/>
                <w:sz w:val="20"/>
                <w:szCs w:val="20"/>
              </w:rPr>
              <w:t>Meilleure intégration sociale</w:t>
            </w:r>
          </w:p>
          <w:p w:rsidR="00D36A66" w:rsidRDefault="00D36A66" w:rsidP="00D36A66">
            <w:pPr>
              <w:pStyle w:val="Paragraphedeliste"/>
              <w:numPr>
                <w:ilvl w:val="0"/>
                <w:numId w:val="11"/>
              </w:numPr>
              <w:rPr>
                <w:rFonts w:ascii="Arial" w:eastAsia="Calibri" w:hAnsi="Arial" w:cs="Arial"/>
                <w:sz w:val="20"/>
                <w:szCs w:val="20"/>
              </w:rPr>
            </w:pPr>
            <w:r w:rsidRPr="00D36A66">
              <w:rPr>
                <w:rFonts w:ascii="Arial" w:eastAsia="Calibri" w:hAnsi="Arial" w:cs="Arial"/>
                <w:sz w:val="20"/>
                <w:szCs w:val="20"/>
              </w:rPr>
              <w:t>Possibilités récréatives diversifiées pour l'individu et la famille</w:t>
            </w:r>
          </w:p>
          <w:p w:rsidR="00D36A66" w:rsidRPr="00D36A66" w:rsidRDefault="00D36A66" w:rsidP="00D36A66">
            <w:pPr>
              <w:pStyle w:val="Paragraphedeliste"/>
              <w:numPr>
                <w:ilvl w:val="0"/>
                <w:numId w:val="11"/>
              </w:numPr>
              <w:rPr>
                <w:rFonts w:ascii="Arial" w:eastAsia="Calibri" w:hAnsi="Arial" w:cs="Arial"/>
                <w:sz w:val="20"/>
                <w:szCs w:val="20"/>
              </w:rPr>
            </w:pPr>
            <w:r w:rsidRPr="00D36A66">
              <w:rPr>
                <w:rFonts w:ascii="Arial" w:eastAsia="Calibri" w:hAnsi="Arial" w:cs="Arial"/>
                <w:sz w:val="20"/>
                <w:szCs w:val="20"/>
              </w:rPr>
              <w:t>L’activité physique gage de prolongation de la jeuneuse, entretient la sensibilité proprioceptive articulaire et ralentit le vieillissement des motoneurones</w:t>
            </w:r>
          </w:p>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t xml:space="preserve">Diminue le stress et l’anxiété </w:t>
            </w:r>
          </w:p>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t xml:space="preserve">D'un point de vue plus général, </w:t>
            </w:r>
          </w:p>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lastRenderedPageBreak/>
              <w:t>Le sport peut avoir une influence sur la réduction des risques du cancer du côlon et de diabète de type 2.</w:t>
            </w:r>
          </w:p>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t>De plus, en associant le sport et la diététique, vous arriverez à mieux contrôler votre poids et ainsi à diminuer le volume de graisse et les risques liés à l'obésité.</w:t>
            </w:r>
          </w:p>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t>Le sport peut changer la vie d’un athlète : avoir de l’argent</w:t>
            </w:r>
          </w:p>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t>CONCLUSION</w:t>
            </w:r>
          </w:p>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t>Comme vous avez pu le découvrir, le sport a des avantages et des bienfaits indéniables.</w:t>
            </w:r>
          </w:p>
          <w:p w:rsidR="00D36A66" w:rsidRPr="00D36A66" w:rsidRDefault="00D36A66" w:rsidP="00D36A66">
            <w:pPr>
              <w:rPr>
                <w:rFonts w:ascii="Arial" w:eastAsia="Calibri" w:hAnsi="Arial" w:cs="Arial"/>
                <w:sz w:val="20"/>
                <w:szCs w:val="20"/>
              </w:rPr>
            </w:pPr>
            <w:r w:rsidRPr="00D36A66">
              <w:rPr>
                <w:rFonts w:ascii="Arial" w:eastAsia="Calibri" w:hAnsi="Arial" w:cs="Arial"/>
                <w:sz w:val="20"/>
                <w:szCs w:val="20"/>
              </w:rPr>
              <w:t>Néanmoins, il faut garder à l'esprit que chaque activité choisie doit personnellement être adaptée et être pratiquée avec dosage, réflexion, organisation et régularité, afin de garder tous les avantages et bénéfices, sans en avoir les inconvénients et les effets néfastes.</w:t>
            </w:r>
          </w:p>
          <w:p w:rsidR="00D36A66" w:rsidRDefault="00D36A66" w:rsidP="00D36A66">
            <w:pPr>
              <w:rPr>
                <w:rFonts w:ascii="Arial" w:eastAsia="Calibri" w:hAnsi="Arial" w:cs="Arial"/>
                <w:sz w:val="20"/>
                <w:szCs w:val="20"/>
              </w:rPr>
            </w:pPr>
            <w:r w:rsidRPr="00D36A66">
              <w:rPr>
                <w:rFonts w:ascii="Arial" w:eastAsia="Calibri" w:hAnsi="Arial" w:cs="Arial"/>
                <w:sz w:val="20"/>
                <w:szCs w:val="20"/>
              </w:rPr>
              <w:t>N'oubliez pas que pour avoir une vie saine et équilibrée, le sport et la dépense physique doivent faire partie intégrante de votre quotidien</w:t>
            </w:r>
          </w:p>
          <w:p w:rsidR="00D36A66" w:rsidRPr="00D36A66" w:rsidRDefault="00D36A66" w:rsidP="00D36A66">
            <w:pPr>
              <w:rPr>
                <w:rFonts w:ascii="Arial" w:eastAsia="Calibri" w:hAnsi="Arial" w:cs="Arial"/>
                <w:sz w:val="20"/>
                <w:szCs w:val="20"/>
              </w:rPr>
            </w:pPr>
          </w:p>
        </w:tc>
      </w:tr>
    </w:tbl>
    <w:p w:rsidR="00652962" w:rsidRDefault="00652962">
      <w:bookmarkStart w:id="0" w:name="_GoBack"/>
      <w:bookmarkEnd w:id="0"/>
    </w:p>
    <w:sectPr w:rsidR="00652962" w:rsidSect="0065296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055E"/>
    <w:multiLevelType w:val="hybridMultilevel"/>
    <w:tmpl w:val="442CC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FC4A53"/>
    <w:multiLevelType w:val="hybridMultilevel"/>
    <w:tmpl w:val="20C6C030"/>
    <w:lvl w:ilvl="0" w:tplc="F496CB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985654"/>
    <w:multiLevelType w:val="hybridMultilevel"/>
    <w:tmpl w:val="B1CEA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314540B"/>
    <w:multiLevelType w:val="hybridMultilevel"/>
    <w:tmpl w:val="B0E6E66E"/>
    <w:lvl w:ilvl="0" w:tplc="60EA90B4">
      <w:start w:val="1"/>
      <w:numFmt w:val="upperRoman"/>
      <w:lvlText w:val="%1."/>
      <w:lvlJc w:val="left"/>
      <w:pPr>
        <w:ind w:left="1080" w:hanging="720"/>
      </w:pPr>
      <w:rPr>
        <w:rFonts w:ascii="Arial" w:eastAsia="Calibri" w:hAnsi="Arial" w:cs="Arial" w:hint="default"/>
        <w:b/>
        <w:sz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CCF03A6"/>
    <w:multiLevelType w:val="hybridMultilevel"/>
    <w:tmpl w:val="B1CEA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FDD4DCC"/>
    <w:multiLevelType w:val="hybridMultilevel"/>
    <w:tmpl w:val="B1CEA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5603403"/>
    <w:multiLevelType w:val="hybridMultilevel"/>
    <w:tmpl w:val="12E651B6"/>
    <w:lvl w:ilvl="0" w:tplc="040C0019">
      <w:start w:val="1"/>
      <w:numFmt w:val="lowerLetter"/>
      <w:lvlText w:val="%1."/>
      <w:lvlJc w:val="left"/>
      <w:pPr>
        <w:ind w:left="896" w:hanging="360"/>
      </w:pPr>
    </w:lvl>
    <w:lvl w:ilvl="1" w:tplc="040C0019" w:tentative="1">
      <w:start w:val="1"/>
      <w:numFmt w:val="lowerLetter"/>
      <w:lvlText w:val="%2."/>
      <w:lvlJc w:val="left"/>
      <w:pPr>
        <w:ind w:left="1616" w:hanging="360"/>
      </w:pPr>
    </w:lvl>
    <w:lvl w:ilvl="2" w:tplc="040C001B" w:tentative="1">
      <w:start w:val="1"/>
      <w:numFmt w:val="lowerRoman"/>
      <w:lvlText w:val="%3."/>
      <w:lvlJc w:val="right"/>
      <w:pPr>
        <w:ind w:left="2336" w:hanging="180"/>
      </w:pPr>
    </w:lvl>
    <w:lvl w:ilvl="3" w:tplc="040C000F" w:tentative="1">
      <w:start w:val="1"/>
      <w:numFmt w:val="decimal"/>
      <w:lvlText w:val="%4."/>
      <w:lvlJc w:val="left"/>
      <w:pPr>
        <w:ind w:left="3056" w:hanging="360"/>
      </w:pPr>
    </w:lvl>
    <w:lvl w:ilvl="4" w:tplc="040C0019" w:tentative="1">
      <w:start w:val="1"/>
      <w:numFmt w:val="lowerLetter"/>
      <w:lvlText w:val="%5."/>
      <w:lvlJc w:val="left"/>
      <w:pPr>
        <w:ind w:left="3776" w:hanging="360"/>
      </w:pPr>
    </w:lvl>
    <w:lvl w:ilvl="5" w:tplc="040C001B" w:tentative="1">
      <w:start w:val="1"/>
      <w:numFmt w:val="lowerRoman"/>
      <w:lvlText w:val="%6."/>
      <w:lvlJc w:val="right"/>
      <w:pPr>
        <w:ind w:left="4496" w:hanging="180"/>
      </w:pPr>
    </w:lvl>
    <w:lvl w:ilvl="6" w:tplc="040C000F" w:tentative="1">
      <w:start w:val="1"/>
      <w:numFmt w:val="decimal"/>
      <w:lvlText w:val="%7."/>
      <w:lvlJc w:val="left"/>
      <w:pPr>
        <w:ind w:left="5216" w:hanging="360"/>
      </w:pPr>
    </w:lvl>
    <w:lvl w:ilvl="7" w:tplc="040C0019" w:tentative="1">
      <w:start w:val="1"/>
      <w:numFmt w:val="lowerLetter"/>
      <w:lvlText w:val="%8."/>
      <w:lvlJc w:val="left"/>
      <w:pPr>
        <w:ind w:left="5936" w:hanging="360"/>
      </w:pPr>
    </w:lvl>
    <w:lvl w:ilvl="8" w:tplc="040C001B" w:tentative="1">
      <w:start w:val="1"/>
      <w:numFmt w:val="lowerRoman"/>
      <w:lvlText w:val="%9."/>
      <w:lvlJc w:val="right"/>
      <w:pPr>
        <w:ind w:left="6656" w:hanging="180"/>
      </w:pPr>
    </w:lvl>
  </w:abstractNum>
  <w:abstractNum w:abstractNumId="7">
    <w:nsid w:val="49B036AD"/>
    <w:multiLevelType w:val="hybridMultilevel"/>
    <w:tmpl w:val="6DE0A66C"/>
    <w:lvl w:ilvl="0" w:tplc="040C0019">
      <w:start w:val="1"/>
      <w:numFmt w:val="lowerLetter"/>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8">
    <w:nsid w:val="4D27242B"/>
    <w:multiLevelType w:val="hybridMultilevel"/>
    <w:tmpl w:val="B1CEA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6EC750C"/>
    <w:multiLevelType w:val="hybridMultilevel"/>
    <w:tmpl w:val="77B6204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9451A7"/>
    <w:multiLevelType w:val="hybridMultilevel"/>
    <w:tmpl w:val="F704DBE6"/>
    <w:lvl w:ilvl="0" w:tplc="8640D4EC">
      <w:start w:val="1"/>
      <w:numFmt w:val="lowerLetter"/>
      <w:lvlText w:val="%1)"/>
      <w:lvlJc w:val="left"/>
      <w:pPr>
        <w:ind w:left="-207" w:hanging="360"/>
      </w:pPr>
      <w:rPr>
        <w:rFonts w:eastAsiaTheme="minorHAnsi"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abstractNumId w:val="3"/>
  </w:num>
  <w:num w:numId="2">
    <w:abstractNumId w:val="8"/>
  </w:num>
  <w:num w:numId="3">
    <w:abstractNumId w:val="2"/>
  </w:num>
  <w:num w:numId="4">
    <w:abstractNumId w:val="4"/>
  </w:num>
  <w:num w:numId="5">
    <w:abstractNumId w:val="6"/>
  </w:num>
  <w:num w:numId="6">
    <w:abstractNumId w:val="9"/>
  </w:num>
  <w:num w:numId="7">
    <w:abstractNumId w:val="1"/>
  </w:num>
  <w:num w:numId="8">
    <w:abstractNumId w:val="10"/>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9"/>
    <w:rsid w:val="00652962"/>
    <w:rsid w:val="00A01F32"/>
    <w:rsid w:val="00C425FD"/>
    <w:rsid w:val="00CA3479"/>
    <w:rsid w:val="00D36A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55EE1-55C5-4CB1-AFEB-3C8C09F4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52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52962"/>
    <w:pPr>
      <w:ind w:left="720"/>
      <w:contextualSpacing/>
    </w:pPr>
  </w:style>
  <w:style w:type="character" w:styleId="lev">
    <w:name w:val="Strong"/>
    <w:basedOn w:val="Policepardfaut"/>
    <w:uiPriority w:val="22"/>
    <w:qFormat/>
    <w:rsid w:val="00C42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621</Words>
  <Characters>3418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Nivo Ralamboranto</dc:creator>
  <cp:keywords/>
  <dc:description/>
  <cp:lastModifiedBy>Nivo Ralamboranto</cp:lastModifiedBy>
  <cp:revision>2</cp:revision>
  <dcterms:created xsi:type="dcterms:W3CDTF">2018-12-18T13:26:00Z</dcterms:created>
  <dcterms:modified xsi:type="dcterms:W3CDTF">2018-12-18T13:51:00Z</dcterms:modified>
</cp:coreProperties>
</file>